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54649118"/>
        <w:docPartObj>
          <w:docPartGallery w:val="Cover Pages"/>
          <w:docPartUnique/>
        </w:docPartObj>
      </w:sdtPr>
      <w:sdtContent>
        <w:p w14:paraId="6C989823" w14:textId="058BBD6E" w:rsidR="0033031B" w:rsidRPr="0033031B" w:rsidRDefault="0033031B" w:rsidP="00BE6F1C">
          <w:pPr>
            <w:rPr>
              <w:rFonts w:ascii="Arial" w:hAnsi="Arial" w:cs="Arial"/>
              <w:b/>
              <w:bCs/>
              <w:sz w:val="28"/>
              <w:szCs w:val="28"/>
            </w:rPr>
          </w:pPr>
          <w:r w:rsidRPr="0033031B">
            <w:rPr>
              <w:rFonts w:ascii="Arial" w:hAnsi="Arial" w:cs="Arial"/>
              <w:b/>
              <w:bCs/>
              <w:sz w:val="28"/>
              <w:szCs w:val="28"/>
            </w:rPr>
            <w:t xml:space="preserve">OBRAZLOŽENJE </w:t>
          </w:r>
          <w:r w:rsidR="00B6045E">
            <w:rPr>
              <w:rFonts w:ascii="Arial" w:hAnsi="Arial" w:cs="Arial"/>
              <w:b/>
              <w:bCs/>
              <w:sz w:val="28"/>
              <w:szCs w:val="28"/>
            </w:rPr>
            <w:t>I</w:t>
          </w:r>
          <w:r w:rsidR="0026428F">
            <w:rPr>
              <w:rFonts w:ascii="Arial" w:hAnsi="Arial" w:cs="Arial"/>
              <w:b/>
              <w:bCs/>
              <w:sz w:val="28"/>
              <w:szCs w:val="28"/>
            </w:rPr>
            <w:t>.</w:t>
          </w:r>
          <w:r w:rsidR="00B6045E">
            <w:rPr>
              <w:rFonts w:ascii="Arial" w:hAnsi="Arial" w:cs="Arial"/>
              <w:b/>
              <w:bCs/>
              <w:sz w:val="28"/>
              <w:szCs w:val="28"/>
            </w:rPr>
            <w:t xml:space="preserve"> IZMJENA I DOPUNA </w:t>
          </w:r>
          <w:r w:rsidRPr="0033031B">
            <w:rPr>
              <w:rFonts w:ascii="Arial" w:hAnsi="Arial" w:cs="Arial"/>
              <w:b/>
              <w:bCs/>
              <w:sz w:val="28"/>
              <w:szCs w:val="28"/>
            </w:rPr>
            <w:t>PRORAČUNA OPĆINE SEVERIN ZA 202</w:t>
          </w:r>
          <w:r w:rsidR="000F0CA6">
            <w:rPr>
              <w:rFonts w:ascii="Arial" w:hAnsi="Arial" w:cs="Arial"/>
              <w:b/>
              <w:bCs/>
              <w:sz w:val="28"/>
              <w:szCs w:val="28"/>
            </w:rPr>
            <w:t>5</w:t>
          </w:r>
          <w:r w:rsidRPr="0033031B">
            <w:rPr>
              <w:rFonts w:ascii="Arial" w:hAnsi="Arial" w:cs="Arial"/>
              <w:b/>
              <w:bCs/>
              <w:sz w:val="28"/>
              <w:szCs w:val="28"/>
            </w:rPr>
            <w:t>. GODINU</w:t>
          </w:r>
          <w:r w:rsidR="005168B7">
            <w:rPr>
              <w:rFonts w:ascii="Arial" w:hAnsi="Arial" w:cs="Arial"/>
              <w:b/>
              <w:bCs/>
              <w:sz w:val="28"/>
              <w:szCs w:val="28"/>
            </w:rPr>
            <w:t xml:space="preserve"> </w:t>
          </w:r>
        </w:p>
        <w:p w14:paraId="4A354811" w14:textId="615C2A7A" w:rsidR="00CC6BB2" w:rsidRPr="0033031B" w:rsidRDefault="00000000" w:rsidP="005168B7">
          <w:pPr>
            <w:rPr>
              <w:rFonts w:ascii="Arial" w:hAnsi="Arial" w:cs="Arial"/>
            </w:rPr>
          </w:pPr>
        </w:p>
      </w:sdtContent>
    </w:sdt>
    <w:p w14:paraId="791A93B5" w14:textId="1F895F32" w:rsidR="00CC6BB2" w:rsidRPr="002D4F79" w:rsidRDefault="00CC6BB2" w:rsidP="002D4F79">
      <w:pPr>
        <w:pStyle w:val="Naslov1"/>
        <w:numPr>
          <w:ilvl w:val="0"/>
          <w:numId w:val="1"/>
        </w:numPr>
        <w:spacing w:line="240" w:lineRule="auto"/>
        <w:rPr>
          <w:rFonts w:ascii="Arial" w:hAnsi="Arial" w:cs="Arial"/>
          <w:color w:val="auto"/>
          <w:sz w:val="24"/>
          <w:szCs w:val="24"/>
        </w:rPr>
      </w:pPr>
      <w:r w:rsidRPr="002D4F79">
        <w:rPr>
          <w:rFonts w:ascii="Arial" w:hAnsi="Arial" w:cs="Arial"/>
          <w:color w:val="auto"/>
          <w:sz w:val="24"/>
          <w:szCs w:val="24"/>
        </w:rPr>
        <w:t>ZAKONSKA OSNOVA</w:t>
      </w:r>
      <w:r w:rsidR="002D4F79">
        <w:rPr>
          <w:rFonts w:ascii="Arial" w:hAnsi="Arial" w:cs="Arial"/>
          <w:color w:val="auto"/>
          <w:sz w:val="24"/>
          <w:szCs w:val="24"/>
        </w:rPr>
        <w:t xml:space="preserve"> I PLANIRANA VISINA PRORAČUNA</w:t>
      </w:r>
    </w:p>
    <w:p w14:paraId="0BA1774D" w14:textId="77777777" w:rsidR="00CC6BB2" w:rsidRPr="002D4F79" w:rsidRDefault="00CC6BB2" w:rsidP="002D4F79">
      <w:pPr>
        <w:spacing w:line="240" w:lineRule="auto"/>
        <w:rPr>
          <w:rFonts w:ascii="Arial" w:hAnsi="Arial" w:cs="Arial"/>
          <w:sz w:val="24"/>
          <w:szCs w:val="24"/>
        </w:rPr>
      </w:pPr>
    </w:p>
    <w:p w14:paraId="509B6035" w14:textId="50684414" w:rsidR="002D4F79" w:rsidRPr="00B6045E" w:rsidRDefault="002D4F79" w:rsidP="00B6045E">
      <w:pPr>
        <w:pStyle w:val="Obinitekst1"/>
        <w:spacing w:line="240" w:lineRule="auto"/>
        <w:jc w:val="both"/>
        <w:rPr>
          <w:rFonts w:ascii="Arial" w:hAnsi="Arial" w:cs="Arial"/>
          <w:color w:val="auto"/>
          <w:sz w:val="24"/>
          <w:szCs w:val="24"/>
        </w:rPr>
      </w:pPr>
      <w:r w:rsidRPr="00B6045E">
        <w:rPr>
          <w:rFonts w:ascii="Arial" w:hAnsi="Arial" w:cs="Arial"/>
          <w:color w:val="auto"/>
          <w:sz w:val="24"/>
          <w:szCs w:val="24"/>
        </w:rPr>
        <w:t>Sukladno članku 4</w:t>
      </w:r>
      <w:r w:rsidR="00B6045E" w:rsidRPr="00B6045E">
        <w:rPr>
          <w:rFonts w:ascii="Arial" w:hAnsi="Arial" w:cs="Arial"/>
          <w:color w:val="auto"/>
          <w:sz w:val="24"/>
          <w:szCs w:val="24"/>
        </w:rPr>
        <w:t>5</w:t>
      </w:r>
      <w:r w:rsidRPr="00B6045E">
        <w:rPr>
          <w:rFonts w:ascii="Arial" w:hAnsi="Arial" w:cs="Arial"/>
          <w:color w:val="auto"/>
          <w:sz w:val="24"/>
          <w:szCs w:val="24"/>
        </w:rPr>
        <w:t xml:space="preserve">. Zakona o proračunu (NN 144/21) Općina Severin izradila je  </w:t>
      </w:r>
      <w:r w:rsidR="00B6045E" w:rsidRPr="00B6045E">
        <w:rPr>
          <w:rFonts w:ascii="Arial" w:hAnsi="Arial" w:cs="Arial"/>
          <w:color w:val="auto"/>
          <w:sz w:val="24"/>
          <w:szCs w:val="24"/>
        </w:rPr>
        <w:t xml:space="preserve">i Izmjene i dopune </w:t>
      </w:r>
      <w:r w:rsidRPr="00B6045E">
        <w:rPr>
          <w:rFonts w:ascii="Arial" w:hAnsi="Arial" w:cs="Arial"/>
          <w:color w:val="auto"/>
          <w:sz w:val="24"/>
          <w:szCs w:val="24"/>
        </w:rPr>
        <w:t>Proračun</w:t>
      </w:r>
      <w:r w:rsidR="00B6045E" w:rsidRPr="00B6045E">
        <w:rPr>
          <w:rFonts w:ascii="Arial" w:hAnsi="Arial" w:cs="Arial"/>
          <w:color w:val="auto"/>
          <w:sz w:val="24"/>
          <w:szCs w:val="24"/>
        </w:rPr>
        <w:t>a</w:t>
      </w:r>
      <w:r w:rsidRPr="00B6045E">
        <w:rPr>
          <w:rFonts w:ascii="Arial" w:hAnsi="Arial" w:cs="Arial"/>
          <w:color w:val="auto"/>
          <w:sz w:val="24"/>
          <w:szCs w:val="24"/>
        </w:rPr>
        <w:t xml:space="preserve"> Općine Severin za 202</w:t>
      </w:r>
      <w:r w:rsidR="000F0CA6">
        <w:rPr>
          <w:rFonts w:ascii="Arial" w:hAnsi="Arial" w:cs="Arial"/>
          <w:color w:val="auto"/>
          <w:sz w:val="24"/>
          <w:szCs w:val="24"/>
        </w:rPr>
        <w:t>5</w:t>
      </w:r>
      <w:r w:rsidRPr="00B6045E">
        <w:rPr>
          <w:rFonts w:ascii="Arial" w:hAnsi="Arial" w:cs="Arial"/>
          <w:color w:val="auto"/>
          <w:sz w:val="24"/>
          <w:szCs w:val="24"/>
        </w:rPr>
        <w:t xml:space="preserve">. </w:t>
      </w:r>
      <w:r w:rsidR="00B6045E" w:rsidRPr="00B6045E">
        <w:rPr>
          <w:rFonts w:ascii="Arial" w:hAnsi="Arial" w:cs="Arial"/>
          <w:color w:val="auto"/>
          <w:sz w:val="24"/>
          <w:szCs w:val="24"/>
        </w:rPr>
        <w:t>godinu.</w:t>
      </w:r>
    </w:p>
    <w:p w14:paraId="7B5742E6" w14:textId="5BFEFAEF" w:rsidR="00B6045E" w:rsidRPr="00B6045E" w:rsidRDefault="00B6045E" w:rsidP="00B6045E">
      <w:pPr>
        <w:pStyle w:val="box469218"/>
        <w:jc w:val="both"/>
        <w:rPr>
          <w:rFonts w:ascii="Arial" w:hAnsi="Arial" w:cs="Arial"/>
        </w:rPr>
      </w:pPr>
      <w:r w:rsidRPr="00B6045E">
        <w:rPr>
          <w:rFonts w:ascii="Arial" w:hAnsi="Arial" w:cs="Arial"/>
        </w:rPr>
        <w:t xml:space="preserve">Izmjenama i dopunama </w:t>
      </w:r>
      <w:r w:rsidR="00B3002E">
        <w:rPr>
          <w:rFonts w:ascii="Arial" w:hAnsi="Arial" w:cs="Arial"/>
        </w:rPr>
        <w:t>P</w:t>
      </w:r>
      <w:r w:rsidRPr="00B6045E">
        <w:rPr>
          <w:rFonts w:ascii="Arial" w:hAnsi="Arial" w:cs="Arial"/>
        </w:rPr>
        <w:t>roračuna mijenja se isključivo plan za tekuću proračunsku godinu.</w:t>
      </w:r>
    </w:p>
    <w:p w14:paraId="5DAE68FD" w14:textId="37A0173A" w:rsidR="00B6045E" w:rsidRPr="00B6045E" w:rsidRDefault="00B6045E" w:rsidP="00B6045E">
      <w:pPr>
        <w:pStyle w:val="box469218"/>
        <w:jc w:val="both"/>
        <w:rPr>
          <w:rFonts w:ascii="Arial" w:hAnsi="Arial" w:cs="Arial"/>
        </w:rPr>
      </w:pPr>
      <w:r w:rsidRPr="00B6045E">
        <w:rPr>
          <w:rFonts w:ascii="Arial" w:hAnsi="Arial" w:cs="Arial"/>
        </w:rPr>
        <w:t xml:space="preserve">Izmjene i dopune </w:t>
      </w:r>
      <w:r w:rsidR="00B3002E">
        <w:rPr>
          <w:rFonts w:ascii="Arial" w:hAnsi="Arial" w:cs="Arial"/>
        </w:rPr>
        <w:t>P</w:t>
      </w:r>
      <w:r w:rsidRPr="00B6045E">
        <w:rPr>
          <w:rFonts w:ascii="Arial" w:hAnsi="Arial" w:cs="Arial"/>
        </w:rPr>
        <w:t>roračuna sastoje se od plana za tekuću proračunsku godinu i sadrže opći i posebni dio te obrazloženje izmjena i dopuna proračuna.</w:t>
      </w:r>
    </w:p>
    <w:p w14:paraId="06FEA06F" w14:textId="2C8D7D69" w:rsidR="00B6045E" w:rsidRPr="00B6045E" w:rsidRDefault="00B6045E" w:rsidP="00B6045E">
      <w:pPr>
        <w:pStyle w:val="box469218"/>
        <w:jc w:val="both"/>
        <w:rPr>
          <w:rFonts w:ascii="Arial" w:hAnsi="Arial" w:cs="Arial"/>
        </w:rPr>
      </w:pPr>
      <w:r w:rsidRPr="00B6045E">
        <w:rPr>
          <w:rFonts w:ascii="Arial" w:hAnsi="Arial" w:cs="Arial"/>
        </w:rPr>
        <w:t xml:space="preserve">Na postupak donošenja izmjena i dopuna </w:t>
      </w:r>
      <w:r w:rsidR="00B3002E">
        <w:rPr>
          <w:rFonts w:ascii="Arial" w:hAnsi="Arial" w:cs="Arial"/>
        </w:rPr>
        <w:t>P</w:t>
      </w:r>
      <w:r w:rsidRPr="00B6045E">
        <w:rPr>
          <w:rFonts w:ascii="Arial" w:hAnsi="Arial" w:cs="Arial"/>
        </w:rPr>
        <w:t>roračuna na odgovarajući se način primjenjuju odredbe  Zakona o proračunu za postupak donošenja proračuna.</w:t>
      </w:r>
    </w:p>
    <w:p w14:paraId="715D72BA" w14:textId="4B10F65E" w:rsidR="00B6045E" w:rsidRPr="00B6045E" w:rsidRDefault="00B6045E" w:rsidP="00B6045E">
      <w:pPr>
        <w:pStyle w:val="box469218"/>
        <w:jc w:val="both"/>
        <w:rPr>
          <w:rFonts w:ascii="Arial" w:hAnsi="Arial" w:cs="Arial"/>
        </w:rPr>
      </w:pPr>
      <w:r w:rsidRPr="00B6045E">
        <w:rPr>
          <w:rFonts w:ascii="Arial" w:hAnsi="Arial" w:cs="Arial"/>
        </w:rPr>
        <w:t>Izmjenama i dopunama proračuna ne mogu se umanjiti rashodi i izdaci ispod razine izvršenja i obveza preuzetih na temelju članaka 47. i 48. ovoga Zakona o proračunu.</w:t>
      </w:r>
    </w:p>
    <w:p w14:paraId="29073073" w14:textId="059DCF89" w:rsidR="00B6045E" w:rsidRPr="00B6045E" w:rsidRDefault="00B6045E" w:rsidP="00B6045E">
      <w:pPr>
        <w:pStyle w:val="box469218"/>
        <w:jc w:val="both"/>
        <w:rPr>
          <w:rFonts w:ascii="Arial" w:hAnsi="Arial" w:cs="Arial"/>
        </w:rPr>
      </w:pPr>
      <w:r w:rsidRPr="00B6045E">
        <w:rPr>
          <w:rFonts w:ascii="Arial" w:hAnsi="Arial" w:cs="Arial"/>
        </w:rPr>
        <w:t>Izmjenama i dopunama proračuna prihodi i primici ostvareni te rashodi i izdaci izvršeni sukladno člancima 52. i 54.  Zakona o proračunu iznad iznosa utvrđenih u proračunu moraju se planirati minimalno na razini ostvarenog odnosno izvršenog.</w:t>
      </w:r>
    </w:p>
    <w:p w14:paraId="5BECC6A6" w14:textId="77777777" w:rsidR="00BE6F1C" w:rsidRDefault="00BE6F1C" w:rsidP="002D4F79">
      <w:pPr>
        <w:spacing w:line="240" w:lineRule="auto"/>
        <w:jc w:val="both"/>
        <w:rPr>
          <w:rFonts w:ascii="Arial" w:hAnsi="Arial" w:cs="Arial"/>
          <w:bCs/>
          <w:sz w:val="24"/>
          <w:szCs w:val="24"/>
        </w:rPr>
      </w:pPr>
    </w:p>
    <w:p w14:paraId="50F41AAE" w14:textId="77777777" w:rsidR="00C0321F" w:rsidRPr="00DF0220" w:rsidRDefault="00C0321F" w:rsidP="00C5018E">
      <w:pPr>
        <w:pStyle w:val="Naslov1"/>
        <w:numPr>
          <w:ilvl w:val="0"/>
          <w:numId w:val="1"/>
        </w:numPr>
        <w:rPr>
          <w:rFonts w:ascii="Arial" w:hAnsi="Arial" w:cs="Arial"/>
          <w:color w:val="auto"/>
          <w:sz w:val="24"/>
          <w:szCs w:val="24"/>
        </w:rPr>
      </w:pPr>
      <w:bookmarkStart w:id="0" w:name="_Hlk60994580"/>
      <w:r w:rsidRPr="00DF0220">
        <w:rPr>
          <w:rFonts w:ascii="Arial" w:hAnsi="Arial" w:cs="Arial"/>
          <w:color w:val="auto"/>
          <w:sz w:val="24"/>
          <w:szCs w:val="24"/>
        </w:rPr>
        <w:t>PRIHODI I PRIMICI</w:t>
      </w:r>
    </w:p>
    <w:p w14:paraId="3FB06E69" w14:textId="77777777" w:rsidR="00C0321F" w:rsidRPr="0033031B" w:rsidRDefault="00C0321F" w:rsidP="00C0321F">
      <w:pPr>
        <w:autoSpaceDE w:val="0"/>
        <w:autoSpaceDN w:val="0"/>
        <w:adjustRightInd w:val="0"/>
        <w:spacing w:after="0" w:line="240" w:lineRule="auto"/>
        <w:rPr>
          <w:rFonts w:ascii="Arial" w:hAnsi="Arial" w:cs="Arial"/>
          <w:color w:val="000000"/>
          <w:sz w:val="24"/>
          <w:szCs w:val="24"/>
        </w:rPr>
      </w:pPr>
    </w:p>
    <w:p w14:paraId="76B47891" w14:textId="25995D8E" w:rsidR="00C0321F" w:rsidRPr="0033031B" w:rsidRDefault="00C0321F" w:rsidP="00C0321F">
      <w:pPr>
        <w:autoSpaceDE w:val="0"/>
        <w:autoSpaceDN w:val="0"/>
        <w:adjustRightInd w:val="0"/>
        <w:spacing w:after="0" w:line="240" w:lineRule="auto"/>
        <w:rPr>
          <w:rFonts w:ascii="Arial" w:eastAsia="Arial Unicode MS" w:hAnsi="Arial" w:cs="Arial"/>
          <w:sz w:val="24"/>
          <w:szCs w:val="24"/>
        </w:rPr>
      </w:pPr>
    </w:p>
    <w:tbl>
      <w:tblPr>
        <w:tblStyle w:val="Srednjesjenanje2-Isticanje1"/>
        <w:tblW w:w="0" w:type="auto"/>
        <w:tblLook w:val="04A0" w:firstRow="1" w:lastRow="0" w:firstColumn="1" w:lastColumn="0" w:noHBand="0" w:noVBand="1"/>
      </w:tblPr>
      <w:tblGrid>
        <w:gridCol w:w="6457"/>
        <w:gridCol w:w="2615"/>
      </w:tblGrid>
      <w:tr w:rsidR="006F2CE9" w:rsidRPr="0033031B" w14:paraId="05442054" w14:textId="77777777" w:rsidTr="006F43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9" w:type="dxa"/>
          </w:tcPr>
          <w:p w14:paraId="048259B3" w14:textId="7BEF7801" w:rsidR="006F2CE9" w:rsidRPr="00FA12D0" w:rsidRDefault="006F2CE9" w:rsidP="009C0F94">
            <w:pPr>
              <w:jc w:val="both"/>
              <w:rPr>
                <w:rFonts w:ascii="Arial" w:hAnsi="Arial" w:cs="Arial"/>
                <w:color w:val="FFFFFF"/>
                <w:sz w:val="24"/>
                <w:szCs w:val="24"/>
              </w:rPr>
            </w:pPr>
            <w:r w:rsidRPr="00FA12D0">
              <w:rPr>
                <w:rFonts w:ascii="Arial" w:hAnsi="Arial" w:cs="Arial"/>
                <w:color w:val="FFFFFF"/>
                <w:sz w:val="24"/>
                <w:szCs w:val="24"/>
              </w:rPr>
              <w:t>PRIHODI OD POREZA</w:t>
            </w:r>
            <w:r w:rsidR="00225E78">
              <w:rPr>
                <w:rFonts w:ascii="Arial" w:hAnsi="Arial" w:cs="Arial"/>
                <w:color w:val="FFFFFF"/>
                <w:sz w:val="24"/>
                <w:szCs w:val="24"/>
              </w:rPr>
              <w:t xml:space="preserve"> 61</w:t>
            </w:r>
          </w:p>
        </w:tc>
        <w:tc>
          <w:tcPr>
            <w:tcW w:w="2659" w:type="dxa"/>
          </w:tcPr>
          <w:p w14:paraId="17B7E7CB" w14:textId="11927192" w:rsidR="006F2CE9" w:rsidRPr="00FA12D0" w:rsidRDefault="00ED6B76" w:rsidP="009C0F9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sz w:val="24"/>
                <w:szCs w:val="24"/>
              </w:rPr>
              <w:t>213.100,00</w:t>
            </w:r>
            <w:r w:rsidR="006F2CE9" w:rsidRPr="00FA12D0">
              <w:rPr>
                <w:rFonts w:ascii="Arial" w:hAnsi="Arial" w:cs="Arial"/>
                <w:sz w:val="24"/>
                <w:szCs w:val="24"/>
              </w:rPr>
              <w:t xml:space="preserve"> </w:t>
            </w:r>
            <w:r w:rsidR="00A70D26" w:rsidRPr="00FA12D0">
              <w:rPr>
                <w:rFonts w:ascii="Arial" w:hAnsi="Arial" w:cs="Arial"/>
                <w:sz w:val="24"/>
                <w:szCs w:val="24"/>
              </w:rPr>
              <w:t>eura</w:t>
            </w:r>
          </w:p>
        </w:tc>
      </w:tr>
      <w:tr w:rsidR="006F2CE9" w:rsidRPr="0033031B" w14:paraId="7E696287" w14:textId="77777777" w:rsidTr="006F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2198F83B" w14:textId="6F47CB31" w:rsidR="00615D45" w:rsidRPr="00615D45" w:rsidRDefault="006F2CE9" w:rsidP="009C0F94">
            <w:pPr>
              <w:jc w:val="both"/>
              <w:rPr>
                <w:rFonts w:ascii="Arial" w:hAnsi="Arial" w:cs="Arial"/>
                <w:color w:val="FFFFFF"/>
                <w:sz w:val="24"/>
                <w:szCs w:val="24"/>
              </w:rPr>
            </w:pPr>
            <w:r w:rsidRPr="0033031B">
              <w:rPr>
                <w:rFonts w:ascii="Arial" w:hAnsi="Arial" w:cs="Arial"/>
                <w:b w:val="0"/>
                <w:bCs w:val="0"/>
                <w:color w:val="FFFFFF"/>
                <w:sz w:val="24"/>
                <w:szCs w:val="24"/>
              </w:rPr>
              <w:t>Porez na dohodak</w:t>
            </w:r>
            <w:r w:rsidR="00615D45">
              <w:rPr>
                <w:rFonts w:ascii="Arial" w:hAnsi="Arial" w:cs="Arial"/>
                <w:b w:val="0"/>
                <w:bCs w:val="0"/>
                <w:color w:val="FFFFFF"/>
                <w:sz w:val="24"/>
                <w:szCs w:val="24"/>
              </w:rPr>
              <w:t xml:space="preserve"> od nesamostalnog rada i</w:t>
            </w:r>
          </w:p>
        </w:tc>
        <w:tc>
          <w:tcPr>
            <w:tcW w:w="2659" w:type="dxa"/>
          </w:tcPr>
          <w:p w14:paraId="0477AE61" w14:textId="1B2C03C7" w:rsidR="006F2CE9" w:rsidRPr="00A70D26" w:rsidRDefault="006F2CE9" w:rsidP="006F43B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15B2D" w:rsidRPr="0033031B" w14:paraId="6E80EDBC" w14:textId="77777777" w:rsidTr="006F43B1">
        <w:tc>
          <w:tcPr>
            <w:cnfStyle w:val="001000000000" w:firstRow="0" w:lastRow="0" w:firstColumn="1" w:lastColumn="0" w:oddVBand="0" w:evenVBand="0" w:oddHBand="0" w:evenHBand="0" w:firstRowFirstColumn="0" w:firstRowLastColumn="0" w:lastRowFirstColumn="0" w:lastRowLastColumn="0"/>
            <w:tcW w:w="6629" w:type="dxa"/>
          </w:tcPr>
          <w:p w14:paraId="63FEFF2F" w14:textId="4D87527D" w:rsidR="00D15B2D" w:rsidRPr="0033031B" w:rsidRDefault="00615D45" w:rsidP="009C0F94">
            <w:pPr>
              <w:jc w:val="both"/>
              <w:rPr>
                <w:rFonts w:ascii="Arial" w:hAnsi="Arial" w:cs="Arial"/>
                <w:b w:val="0"/>
                <w:bCs w:val="0"/>
                <w:color w:val="FFFFFF"/>
                <w:sz w:val="24"/>
                <w:szCs w:val="24"/>
              </w:rPr>
            </w:pPr>
            <w:r>
              <w:rPr>
                <w:rFonts w:ascii="Arial" w:hAnsi="Arial" w:cs="Arial"/>
                <w:b w:val="0"/>
                <w:bCs w:val="0"/>
                <w:color w:val="FFFFFF"/>
                <w:sz w:val="24"/>
                <w:szCs w:val="24"/>
              </w:rPr>
              <w:t>drugih djelatnosti</w:t>
            </w:r>
          </w:p>
        </w:tc>
        <w:tc>
          <w:tcPr>
            <w:tcW w:w="2659" w:type="dxa"/>
          </w:tcPr>
          <w:p w14:paraId="48909A6C" w14:textId="66C2B8A3" w:rsidR="00D15B2D" w:rsidRDefault="00ED6B76" w:rsidP="007B09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187.500,00</w:t>
            </w:r>
            <w:r w:rsidR="00A70D26">
              <w:rPr>
                <w:rFonts w:ascii="Arial" w:hAnsi="Arial" w:cs="Arial"/>
                <w:sz w:val="24"/>
                <w:szCs w:val="24"/>
              </w:rPr>
              <w:t xml:space="preserve"> eura</w:t>
            </w:r>
          </w:p>
        </w:tc>
      </w:tr>
      <w:tr w:rsidR="006F2CE9" w:rsidRPr="0033031B" w14:paraId="0E7FD331" w14:textId="77777777" w:rsidTr="006F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290FADD8" w14:textId="77777777" w:rsidR="006F2CE9" w:rsidRPr="0033031B" w:rsidRDefault="006F2CE9" w:rsidP="009C0F94">
            <w:pPr>
              <w:jc w:val="both"/>
              <w:rPr>
                <w:rFonts w:ascii="Arial" w:hAnsi="Arial" w:cs="Arial"/>
                <w:b w:val="0"/>
                <w:bCs w:val="0"/>
                <w:color w:val="FFFFFF"/>
                <w:sz w:val="24"/>
                <w:szCs w:val="24"/>
              </w:rPr>
            </w:pPr>
            <w:r w:rsidRPr="0033031B">
              <w:rPr>
                <w:rFonts w:ascii="Arial" w:hAnsi="Arial" w:cs="Arial"/>
                <w:b w:val="0"/>
                <w:bCs w:val="0"/>
                <w:color w:val="FFFFFF"/>
                <w:sz w:val="24"/>
                <w:szCs w:val="24"/>
              </w:rPr>
              <w:t>Porez na promet nekretnina</w:t>
            </w:r>
          </w:p>
        </w:tc>
        <w:tc>
          <w:tcPr>
            <w:tcW w:w="2659" w:type="dxa"/>
          </w:tcPr>
          <w:p w14:paraId="598CED7E" w14:textId="509CFDCA" w:rsidR="006F2CE9" w:rsidRPr="0033031B" w:rsidRDefault="00A90B00" w:rsidP="006F43B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r w:rsidR="00D31D3F">
              <w:rPr>
                <w:rFonts w:ascii="Arial" w:hAnsi="Arial" w:cs="Arial"/>
                <w:sz w:val="24"/>
                <w:szCs w:val="24"/>
              </w:rPr>
              <w:t>4</w:t>
            </w:r>
            <w:r>
              <w:rPr>
                <w:rFonts w:ascii="Arial" w:hAnsi="Arial" w:cs="Arial"/>
                <w:sz w:val="24"/>
                <w:szCs w:val="24"/>
              </w:rPr>
              <w:t>.000</w:t>
            </w:r>
            <w:r w:rsidR="00B6045E">
              <w:rPr>
                <w:rFonts w:ascii="Arial" w:hAnsi="Arial" w:cs="Arial"/>
                <w:sz w:val="24"/>
                <w:szCs w:val="24"/>
              </w:rPr>
              <w:t>,00</w:t>
            </w:r>
            <w:r w:rsidR="00A70D26">
              <w:rPr>
                <w:rFonts w:ascii="Arial" w:hAnsi="Arial" w:cs="Arial"/>
                <w:sz w:val="24"/>
                <w:szCs w:val="24"/>
              </w:rPr>
              <w:t xml:space="preserve"> eura</w:t>
            </w:r>
          </w:p>
        </w:tc>
      </w:tr>
      <w:tr w:rsidR="006F2CE9" w:rsidRPr="0033031B" w14:paraId="621518A4" w14:textId="77777777" w:rsidTr="006F43B1">
        <w:tc>
          <w:tcPr>
            <w:cnfStyle w:val="001000000000" w:firstRow="0" w:lastRow="0" w:firstColumn="1" w:lastColumn="0" w:oddVBand="0" w:evenVBand="0" w:oddHBand="0" w:evenHBand="0" w:firstRowFirstColumn="0" w:firstRowLastColumn="0" w:lastRowFirstColumn="0" w:lastRowLastColumn="0"/>
            <w:tcW w:w="6629" w:type="dxa"/>
          </w:tcPr>
          <w:p w14:paraId="6ED1EC1C" w14:textId="77777777" w:rsidR="006F2CE9" w:rsidRDefault="006F2CE9" w:rsidP="009C0F94">
            <w:pPr>
              <w:jc w:val="both"/>
              <w:rPr>
                <w:rFonts w:ascii="Arial" w:hAnsi="Arial" w:cs="Arial"/>
                <w:color w:val="FFFFFF"/>
                <w:sz w:val="24"/>
                <w:szCs w:val="24"/>
              </w:rPr>
            </w:pPr>
            <w:r w:rsidRPr="0033031B">
              <w:rPr>
                <w:rFonts w:ascii="Arial" w:hAnsi="Arial" w:cs="Arial"/>
                <w:b w:val="0"/>
                <w:bCs w:val="0"/>
                <w:color w:val="FFFFFF"/>
                <w:sz w:val="24"/>
                <w:szCs w:val="24"/>
              </w:rPr>
              <w:t>Porez na potrošnju alkoholnih i bezalkoholnih pića</w:t>
            </w:r>
          </w:p>
          <w:p w14:paraId="016C11DE" w14:textId="36FD302C" w:rsidR="00D31D3F" w:rsidRPr="0033031B" w:rsidRDefault="00D31D3F" w:rsidP="009C0F94">
            <w:pPr>
              <w:jc w:val="both"/>
              <w:rPr>
                <w:rFonts w:ascii="Arial" w:hAnsi="Arial" w:cs="Arial"/>
                <w:b w:val="0"/>
                <w:bCs w:val="0"/>
                <w:color w:val="FFFFFF"/>
                <w:sz w:val="24"/>
                <w:szCs w:val="24"/>
              </w:rPr>
            </w:pPr>
            <w:r>
              <w:rPr>
                <w:rFonts w:ascii="Arial" w:hAnsi="Arial" w:cs="Arial"/>
                <w:b w:val="0"/>
                <w:bCs w:val="0"/>
                <w:color w:val="FFFFFF"/>
                <w:sz w:val="24"/>
                <w:szCs w:val="24"/>
              </w:rPr>
              <w:t xml:space="preserve">Stalni porezi na nepokretnu imovinu </w:t>
            </w:r>
          </w:p>
        </w:tc>
        <w:tc>
          <w:tcPr>
            <w:tcW w:w="2659" w:type="dxa"/>
          </w:tcPr>
          <w:p w14:paraId="075C8950" w14:textId="77777777" w:rsidR="00D31D3F" w:rsidRDefault="00A90B00" w:rsidP="00D31D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D31D3F">
              <w:rPr>
                <w:rFonts w:ascii="Arial" w:hAnsi="Arial" w:cs="Arial"/>
                <w:sz w:val="24"/>
                <w:szCs w:val="24"/>
              </w:rPr>
              <w:t>6</w:t>
            </w:r>
            <w:r>
              <w:rPr>
                <w:rFonts w:ascii="Arial" w:hAnsi="Arial" w:cs="Arial"/>
                <w:sz w:val="24"/>
                <w:szCs w:val="24"/>
              </w:rPr>
              <w:t>00</w:t>
            </w:r>
            <w:r w:rsidR="00A70D26">
              <w:rPr>
                <w:rFonts w:ascii="Arial" w:hAnsi="Arial" w:cs="Arial"/>
                <w:sz w:val="24"/>
                <w:szCs w:val="24"/>
              </w:rPr>
              <w:t>,00 eu</w:t>
            </w:r>
            <w:r w:rsidR="00D31D3F">
              <w:rPr>
                <w:rFonts w:ascii="Arial" w:hAnsi="Arial" w:cs="Arial"/>
                <w:sz w:val="24"/>
                <w:szCs w:val="24"/>
              </w:rPr>
              <w:t>ra</w:t>
            </w:r>
          </w:p>
          <w:p w14:paraId="29F61F22" w14:textId="76F58CFD" w:rsidR="00D31D3F" w:rsidRPr="0033031B" w:rsidRDefault="00D31D3F" w:rsidP="00D31D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10.000,00 eura</w:t>
            </w:r>
          </w:p>
        </w:tc>
      </w:tr>
      <w:tr w:rsidR="00D31D3F" w:rsidRPr="0033031B" w14:paraId="5142F2EB" w14:textId="77777777" w:rsidTr="006F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3F888C68" w14:textId="77777777" w:rsidR="00D31D3F" w:rsidRPr="0033031B" w:rsidRDefault="00D31D3F" w:rsidP="009C0F94">
            <w:pPr>
              <w:jc w:val="both"/>
              <w:rPr>
                <w:rFonts w:ascii="Arial" w:hAnsi="Arial" w:cs="Arial"/>
                <w:color w:val="FFFFFF"/>
                <w:sz w:val="24"/>
                <w:szCs w:val="24"/>
              </w:rPr>
            </w:pPr>
          </w:p>
        </w:tc>
        <w:tc>
          <w:tcPr>
            <w:tcW w:w="2659" w:type="dxa"/>
          </w:tcPr>
          <w:p w14:paraId="747F433A" w14:textId="77777777" w:rsidR="00D31D3F" w:rsidRDefault="00D31D3F" w:rsidP="00D31D3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7C92371" w14:textId="77777777" w:rsidR="00BE6F1C" w:rsidRPr="0033031B" w:rsidRDefault="00BE6F1C" w:rsidP="00C0321F">
      <w:pPr>
        <w:autoSpaceDE w:val="0"/>
        <w:autoSpaceDN w:val="0"/>
        <w:adjustRightInd w:val="0"/>
        <w:spacing w:after="0" w:line="240" w:lineRule="auto"/>
        <w:jc w:val="both"/>
        <w:rPr>
          <w:rFonts w:ascii="Arial" w:eastAsia="Arial Unicode MS" w:hAnsi="Arial" w:cs="Arial"/>
          <w:sz w:val="24"/>
          <w:szCs w:val="24"/>
        </w:rPr>
      </w:pPr>
    </w:p>
    <w:tbl>
      <w:tblPr>
        <w:tblStyle w:val="Srednjesjenanje2-Isticanje1"/>
        <w:tblW w:w="0" w:type="auto"/>
        <w:tblLook w:val="04A0" w:firstRow="1" w:lastRow="0" w:firstColumn="1" w:lastColumn="0" w:noHBand="0" w:noVBand="1"/>
      </w:tblPr>
      <w:tblGrid>
        <w:gridCol w:w="6460"/>
        <w:gridCol w:w="2612"/>
      </w:tblGrid>
      <w:tr w:rsidR="006F43B1" w:rsidRPr="0033031B" w14:paraId="2C7A1F0B" w14:textId="77777777" w:rsidTr="006F43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9" w:type="dxa"/>
          </w:tcPr>
          <w:p w14:paraId="68519901" w14:textId="28627DBD" w:rsidR="006F43B1" w:rsidRPr="0033031B" w:rsidRDefault="006F43B1" w:rsidP="009C0F94">
            <w:pPr>
              <w:jc w:val="both"/>
              <w:rPr>
                <w:rFonts w:ascii="Arial" w:hAnsi="Arial" w:cs="Arial"/>
                <w:b w:val="0"/>
                <w:bCs w:val="0"/>
                <w:color w:val="FFFFFF"/>
                <w:sz w:val="24"/>
                <w:szCs w:val="24"/>
              </w:rPr>
            </w:pPr>
            <w:r w:rsidRPr="0033031B">
              <w:rPr>
                <w:rFonts w:ascii="Arial" w:hAnsi="Arial" w:cs="Arial"/>
                <w:b w:val="0"/>
                <w:bCs w:val="0"/>
                <w:color w:val="FFFFFF"/>
                <w:sz w:val="24"/>
                <w:szCs w:val="24"/>
              </w:rPr>
              <w:t>PRIHODI OD POMOĆI</w:t>
            </w:r>
            <w:r w:rsidR="00225E78">
              <w:rPr>
                <w:rFonts w:ascii="Arial" w:hAnsi="Arial" w:cs="Arial"/>
                <w:b w:val="0"/>
                <w:bCs w:val="0"/>
                <w:color w:val="FFFFFF"/>
                <w:sz w:val="24"/>
                <w:szCs w:val="24"/>
              </w:rPr>
              <w:t xml:space="preserve"> 63</w:t>
            </w:r>
          </w:p>
        </w:tc>
        <w:tc>
          <w:tcPr>
            <w:tcW w:w="2659" w:type="dxa"/>
          </w:tcPr>
          <w:p w14:paraId="1D67A6E3" w14:textId="1DAB5FE7" w:rsidR="006F43B1" w:rsidRPr="00ED237C" w:rsidRDefault="00ED6B76" w:rsidP="00F5304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eastAsia="Arial Unicode MS" w:hAnsi="Arial" w:cs="Arial"/>
                <w:sz w:val="24"/>
                <w:szCs w:val="24"/>
              </w:rPr>
              <w:t>572.660,00</w:t>
            </w:r>
            <w:r w:rsidR="00225E78">
              <w:rPr>
                <w:rFonts w:ascii="Arial" w:eastAsia="Arial Unicode MS" w:hAnsi="Arial" w:cs="Arial"/>
                <w:sz w:val="24"/>
                <w:szCs w:val="24"/>
              </w:rPr>
              <w:t xml:space="preserve"> eura </w:t>
            </w:r>
          </w:p>
        </w:tc>
      </w:tr>
      <w:tr w:rsidR="00A70D26" w:rsidRPr="00A70D26" w14:paraId="0BB3953D" w14:textId="77777777" w:rsidTr="006F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405B4E6" w14:textId="1FD11010" w:rsidR="006F43B1" w:rsidRPr="0033031B" w:rsidRDefault="000906D1" w:rsidP="009C0F94">
            <w:pPr>
              <w:jc w:val="both"/>
              <w:rPr>
                <w:rFonts w:ascii="Arial" w:hAnsi="Arial" w:cs="Arial"/>
                <w:b w:val="0"/>
                <w:bCs w:val="0"/>
                <w:color w:val="FFFFFF"/>
                <w:sz w:val="24"/>
                <w:szCs w:val="24"/>
              </w:rPr>
            </w:pPr>
            <w:r>
              <w:rPr>
                <w:rFonts w:ascii="Arial" w:hAnsi="Arial" w:cs="Arial"/>
                <w:b w:val="0"/>
                <w:bCs w:val="0"/>
                <w:color w:val="FFFFFF"/>
                <w:sz w:val="24"/>
                <w:szCs w:val="24"/>
              </w:rPr>
              <w:t>Tekuće pomoći iz državnog proračuna</w:t>
            </w:r>
          </w:p>
        </w:tc>
        <w:tc>
          <w:tcPr>
            <w:tcW w:w="2659" w:type="dxa"/>
          </w:tcPr>
          <w:p w14:paraId="49F9B578" w14:textId="4053DCB4" w:rsidR="006F43B1" w:rsidRPr="00ED237C" w:rsidRDefault="00ED6B76" w:rsidP="007001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Pr>
                <w:rFonts w:ascii="Arial" w:hAnsi="Arial" w:cs="Arial"/>
                <w:sz w:val="24"/>
                <w:szCs w:val="24"/>
              </w:rPr>
              <w:t>160.000,00</w:t>
            </w:r>
            <w:r w:rsidR="00A70D26" w:rsidRPr="00ED237C">
              <w:rPr>
                <w:rFonts w:ascii="Arial" w:hAnsi="Arial" w:cs="Arial"/>
                <w:sz w:val="24"/>
                <w:szCs w:val="24"/>
              </w:rPr>
              <w:t xml:space="preserve"> eura</w:t>
            </w:r>
          </w:p>
        </w:tc>
      </w:tr>
      <w:tr w:rsidR="000906D1" w:rsidRPr="00A70D26" w14:paraId="428CFDD0" w14:textId="77777777" w:rsidTr="006F43B1">
        <w:tc>
          <w:tcPr>
            <w:cnfStyle w:val="001000000000" w:firstRow="0" w:lastRow="0" w:firstColumn="1" w:lastColumn="0" w:oddVBand="0" w:evenVBand="0" w:oddHBand="0" w:evenHBand="0" w:firstRowFirstColumn="0" w:firstRowLastColumn="0" w:lastRowFirstColumn="0" w:lastRowLastColumn="0"/>
            <w:tcW w:w="6629" w:type="dxa"/>
          </w:tcPr>
          <w:p w14:paraId="3262DB6F" w14:textId="001D8C23" w:rsidR="000906D1" w:rsidRDefault="000906D1" w:rsidP="009C0F94">
            <w:pPr>
              <w:jc w:val="both"/>
              <w:rPr>
                <w:rFonts w:ascii="Arial" w:hAnsi="Arial" w:cs="Arial"/>
                <w:b w:val="0"/>
                <w:bCs w:val="0"/>
                <w:color w:val="FFFFFF"/>
                <w:sz w:val="24"/>
                <w:szCs w:val="24"/>
              </w:rPr>
            </w:pPr>
            <w:r>
              <w:rPr>
                <w:rFonts w:ascii="Arial" w:hAnsi="Arial" w:cs="Arial"/>
                <w:b w:val="0"/>
                <w:bCs w:val="0"/>
                <w:color w:val="FFFFFF"/>
                <w:sz w:val="24"/>
                <w:szCs w:val="24"/>
              </w:rPr>
              <w:t>Tekuće pomoći iz županijskog proračuna</w:t>
            </w:r>
            <w:r w:rsidR="00225E78">
              <w:rPr>
                <w:rFonts w:ascii="Arial" w:hAnsi="Arial" w:cs="Arial"/>
                <w:b w:val="0"/>
                <w:bCs w:val="0"/>
                <w:color w:val="FFFFFF"/>
                <w:sz w:val="24"/>
                <w:szCs w:val="24"/>
              </w:rPr>
              <w:t xml:space="preserve"> – PRIHODI ZA IZBORE</w:t>
            </w:r>
          </w:p>
        </w:tc>
        <w:tc>
          <w:tcPr>
            <w:tcW w:w="2659" w:type="dxa"/>
          </w:tcPr>
          <w:p w14:paraId="1588F789" w14:textId="17C0806B" w:rsidR="000906D1" w:rsidRDefault="00ED6B76" w:rsidP="007001B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5.000</w:t>
            </w:r>
            <w:r w:rsidR="00A90B00">
              <w:rPr>
                <w:rFonts w:ascii="Arial" w:hAnsi="Arial" w:cs="Arial"/>
                <w:sz w:val="24"/>
                <w:szCs w:val="24"/>
              </w:rPr>
              <w:t>,00</w:t>
            </w:r>
            <w:r w:rsidR="000906D1">
              <w:rPr>
                <w:rFonts w:ascii="Arial" w:hAnsi="Arial" w:cs="Arial"/>
                <w:sz w:val="24"/>
                <w:szCs w:val="24"/>
              </w:rPr>
              <w:t xml:space="preserve"> eura</w:t>
            </w:r>
          </w:p>
        </w:tc>
      </w:tr>
      <w:tr w:rsidR="00A70D26" w:rsidRPr="00A70D26" w14:paraId="5AEDE086" w14:textId="77777777" w:rsidTr="006F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0370F412" w14:textId="71E64E26" w:rsidR="006F43B1" w:rsidRPr="0033031B" w:rsidRDefault="000906D1" w:rsidP="009C0F94">
            <w:pPr>
              <w:jc w:val="both"/>
              <w:rPr>
                <w:rFonts w:ascii="Arial" w:hAnsi="Arial" w:cs="Arial"/>
                <w:b w:val="0"/>
                <w:bCs w:val="0"/>
                <w:color w:val="FFFFFF"/>
                <w:sz w:val="24"/>
                <w:szCs w:val="24"/>
              </w:rPr>
            </w:pPr>
            <w:r>
              <w:rPr>
                <w:rFonts w:ascii="Arial" w:hAnsi="Arial" w:cs="Arial"/>
                <w:b w:val="0"/>
                <w:bCs w:val="0"/>
                <w:color w:val="FFFFFF"/>
                <w:sz w:val="24"/>
                <w:szCs w:val="24"/>
              </w:rPr>
              <w:t>Tekuće p</w:t>
            </w:r>
            <w:r w:rsidR="00B75AC6">
              <w:rPr>
                <w:rFonts w:ascii="Arial" w:hAnsi="Arial" w:cs="Arial"/>
                <w:b w:val="0"/>
                <w:bCs w:val="0"/>
                <w:color w:val="FFFFFF"/>
                <w:sz w:val="24"/>
                <w:szCs w:val="24"/>
              </w:rPr>
              <w:t>omoći temeljem prijenosa</w:t>
            </w:r>
            <w:r w:rsidR="00A70D26">
              <w:rPr>
                <w:rFonts w:ascii="Arial" w:hAnsi="Arial" w:cs="Arial"/>
                <w:b w:val="0"/>
                <w:bCs w:val="0"/>
                <w:color w:val="FFFFFF"/>
                <w:sz w:val="24"/>
                <w:szCs w:val="24"/>
              </w:rPr>
              <w:t xml:space="preserve"> EU sredstava </w:t>
            </w:r>
            <w:r>
              <w:rPr>
                <w:rFonts w:ascii="Arial" w:hAnsi="Arial" w:cs="Arial"/>
                <w:b w:val="0"/>
                <w:bCs w:val="0"/>
                <w:color w:val="FFFFFF"/>
                <w:sz w:val="24"/>
                <w:szCs w:val="24"/>
              </w:rPr>
              <w:t>- Z</w:t>
            </w:r>
            <w:r w:rsidR="00225E78">
              <w:rPr>
                <w:rFonts w:ascii="Arial" w:hAnsi="Arial" w:cs="Arial"/>
                <w:b w:val="0"/>
                <w:bCs w:val="0"/>
                <w:color w:val="FFFFFF"/>
                <w:sz w:val="24"/>
                <w:szCs w:val="24"/>
              </w:rPr>
              <w:t>AŽELI</w:t>
            </w:r>
          </w:p>
        </w:tc>
        <w:tc>
          <w:tcPr>
            <w:tcW w:w="2659" w:type="dxa"/>
          </w:tcPr>
          <w:p w14:paraId="1F4FFEC7" w14:textId="213ADA38" w:rsidR="006F43B1" w:rsidRPr="00A70D26" w:rsidRDefault="00ED6B76" w:rsidP="009C0F9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100.000,00</w:t>
            </w:r>
            <w:r w:rsidR="00A70D26" w:rsidRPr="00A70D26">
              <w:rPr>
                <w:rFonts w:ascii="Arial" w:hAnsi="Arial" w:cs="Arial"/>
                <w:sz w:val="24"/>
                <w:szCs w:val="24"/>
              </w:rPr>
              <w:t xml:space="preserve"> eura</w:t>
            </w:r>
          </w:p>
        </w:tc>
      </w:tr>
      <w:tr w:rsidR="000906D1" w:rsidRPr="000906D1" w14:paraId="24F5E6C4" w14:textId="77777777" w:rsidTr="006F43B1">
        <w:tc>
          <w:tcPr>
            <w:cnfStyle w:val="001000000000" w:firstRow="0" w:lastRow="0" w:firstColumn="1" w:lastColumn="0" w:oddVBand="0" w:evenVBand="0" w:oddHBand="0" w:evenHBand="0" w:firstRowFirstColumn="0" w:firstRowLastColumn="0" w:lastRowFirstColumn="0" w:lastRowLastColumn="0"/>
            <w:tcW w:w="6629" w:type="dxa"/>
          </w:tcPr>
          <w:p w14:paraId="72CB526A" w14:textId="77777777" w:rsidR="006F43B1" w:rsidRPr="0033031B" w:rsidRDefault="006F43B1" w:rsidP="009C0F94">
            <w:pPr>
              <w:jc w:val="both"/>
              <w:rPr>
                <w:rFonts w:ascii="Arial" w:hAnsi="Arial" w:cs="Arial"/>
                <w:b w:val="0"/>
                <w:bCs w:val="0"/>
                <w:color w:val="FFFFFF"/>
                <w:sz w:val="24"/>
                <w:szCs w:val="24"/>
              </w:rPr>
            </w:pPr>
            <w:r w:rsidRPr="0033031B">
              <w:rPr>
                <w:rFonts w:ascii="Arial" w:hAnsi="Arial" w:cs="Arial"/>
                <w:b w:val="0"/>
                <w:bCs w:val="0"/>
                <w:color w:val="FFFFFF"/>
                <w:sz w:val="24"/>
                <w:szCs w:val="24"/>
              </w:rPr>
              <w:t>Kapitalne pomoći iz državnog proračuna – za kapitalne investicije</w:t>
            </w:r>
          </w:p>
        </w:tc>
        <w:tc>
          <w:tcPr>
            <w:tcW w:w="2659" w:type="dxa"/>
          </w:tcPr>
          <w:p w14:paraId="7D258F43" w14:textId="3C264EA7" w:rsidR="006F43B1" w:rsidRPr="000906D1" w:rsidRDefault="00ED6B76" w:rsidP="00F5304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300.750</w:t>
            </w:r>
            <w:r w:rsidR="00A90B00">
              <w:rPr>
                <w:rFonts w:ascii="Arial" w:hAnsi="Arial" w:cs="Arial"/>
                <w:sz w:val="24"/>
                <w:szCs w:val="24"/>
              </w:rPr>
              <w:t>,00</w:t>
            </w:r>
            <w:r w:rsidR="00A70D26" w:rsidRPr="000906D1">
              <w:rPr>
                <w:rFonts w:ascii="Arial" w:hAnsi="Arial" w:cs="Arial"/>
                <w:sz w:val="24"/>
                <w:szCs w:val="24"/>
              </w:rPr>
              <w:t xml:space="preserve"> eura</w:t>
            </w:r>
          </w:p>
        </w:tc>
      </w:tr>
      <w:tr w:rsidR="000906D1" w:rsidRPr="000906D1" w14:paraId="3E47F391" w14:textId="77777777" w:rsidTr="006F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08A2B690" w14:textId="69CF0E02" w:rsidR="006F43B1" w:rsidRPr="0033031B" w:rsidRDefault="00225E78" w:rsidP="009C0F94">
            <w:pPr>
              <w:jc w:val="both"/>
              <w:rPr>
                <w:rFonts w:ascii="Arial" w:hAnsi="Arial" w:cs="Arial"/>
                <w:b w:val="0"/>
                <w:bCs w:val="0"/>
                <w:color w:val="FFFFFF"/>
                <w:sz w:val="24"/>
                <w:szCs w:val="24"/>
              </w:rPr>
            </w:pPr>
            <w:r>
              <w:rPr>
                <w:rFonts w:ascii="Arial" w:hAnsi="Arial" w:cs="Arial"/>
                <w:b w:val="0"/>
                <w:bCs w:val="0"/>
                <w:color w:val="FFFFFF"/>
                <w:sz w:val="24"/>
                <w:szCs w:val="24"/>
              </w:rPr>
              <w:lastRenderedPageBreak/>
              <w:t>Tekuće pomoći od izvanproračunskih korisnika – županijskih, gradskih, općinskih – JAVNI RAD</w:t>
            </w:r>
          </w:p>
        </w:tc>
        <w:tc>
          <w:tcPr>
            <w:tcW w:w="2659" w:type="dxa"/>
          </w:tcPr>
          <w:p w14:paraId="65425F1E" w14:textId="6FE74408" w:rsidR="006F43B1" w:rsidRPr="000906D1" w:rsidRDefault="00ED6B76" w:rsidP="009C0F9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6.910,00</w:t>
            </w:r>
            <w:r w:rsidR="00225E78">
              <w:rPr>
                <w:rFonts w:ascii="Arial" w:hAnsi="Arial" w:cs="Arial"/>
                <w:sz w:val="24"/>
                <w:szCs w:val="24"/>
              </w:rPr>
              <w:t xml:space="preserve"> eura</w:t>
            </w:r>
          </w:p>
        </w:tc>
      </w:tr>
    </w:tbl>
    <w:p w14:paraId="6EC33BD9" w14:textId="4A615FF8" w:rsidR="00DF0220" w:rsidRDefault="00DF0220" w:rsidP="00C5018E">
      <w:pPr>
        <w:autoSpaceDE w:val="0"/>
        <w:autoSpaceDN w:val="0"/>
        <w:adjustRightInd w:val="0"/>
        <w:spacing w:after="0" w:line="240" w:lineRule="auto"/>
        <w:jc w:val="both"/>
        <w:rPr>
          <w:rFonts w:ascii="Arial" w:eastAsia="Arial Unicode MS" w:hAnsi="Arial" w:cs="Arial"/>
        </w:rPr>
      </w:pPr>
    </w:p>
    <w:p w14:paraId="14AB9699" w14:textId="77777777" w:rsidR="00BE6F1C" w:rsidRDefault="00BE6F1C" w:rsidP="00C5018E">
      <w:pPr>
        <w:autoSpaceDE w:val="0"/>
        <w:autoSpaceDN w:val="0"/>
        <w:adjustRightInd w:val="0"/>
        <w:spacing w:after="0" w:line="240" w:lineRule="auto"/>
        <w:jc w:val="both"/>
        <w:rPr>
          <w:rFonts w:ascii="Arial" w:eastAsia="Arial Unicode MS" w:hAnsi="Arial" w:cs="Arial"/>
        </w:rPr>
      </w:pPr>
    </w:p>
    <w:p w14:paraId="4A154F8F" w14:textId="2FF88699" w:rsidR="00C5018E" w:rsidRPr="0033031B" w:rsidRDefault="00C5018E" w:rsidP="00C5018E">
      <w:pPr>
        <w:autoSpaceDE w:val="0"/>
        <w:autoSpaceDN w:val="0"/>
        <w:adjustRightInd w:val="0"/>
        <w:spacing w:after="0" w:line="240" w:lineRule="auto"/>
        <w:jc w:val="both"/>
        <w:rPr>
          <w:rFonts w:ascii="Arial" w:eastAsia="Arial Unicode MS" w:hAnsi="Arial" w:cs="Arial"/>
        </w:rPr>
      </w:pPr>
    </w:p>
    <w:tbl>
      <w:tblPr>
        <w:tblStyle w:val="Srednjesjenanje2-Isticanje1"/>
        <w:tblW w:w="0" w:type="auto"/>
        <w:tblLook w:val="04A0" w:firstRow="1" w:lastRow="0" w:firstColumn="1" w:lastColumn="0" w:noHBand="0" w:noVBand="1"/>
      </w:tblPr>
      <w:tblGrid>
        <w:gridCol w:w="6460"/>
        <w:gridCol w:w="2612"/>
      </w:tblGrid>
      <w:tr w:rsidR="00FA12D0" w:rsidRPr="00FA12D0" w14:paraId="2F8A7DE2" w14:textId="77777777" w:rsidTr="009F5C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9" w:type="dxa"/>
          </w:tcPr>
          <w:p w14:paraId="2E99F924" w14:textId="00EE566B" w:rsidR="006F43B1" w:rsidRPr="0033031B" w:rsidRDefault="006F43B1" w:rsidP="009C0F94">
            <w:pPr>
              <w:jc w:val="both"/>
              <w:rPr>
                <w:rFonts w:ascii="Arial" w:hAnsi="Arial" w:cs="Arial"/>
                <w:b w:val="0"/>
                <w:bCs w:val="0"/>
                <w:color w:val="FFFFFF"/>
                <w:sz w:val="24"/>
                <w:szCs w:val="24"/>
              </w:rPr>
            </w:pPr>
            <w:r w:rsidRPr="0033031B">
              <w:rPr>
                <w:rFonts w:ascii="Arial" w:hAnsi="Arial" w:cs="Arial"/>
                <w:b w:val="0"/>
                <w:bCs w:val="0"/>
                <w:color w:val="FFFFFF"/>
                <w:sz w:val="24"/>
                <w:szCs w:val="24"/>
              </w:rPr>
              <w:t>PRIHODI OD IMOVINE</w:t>
            </w:r>
            <w:r w:rsidR="00225E78">
              <w:rPr>
                <w:rFonts w:ascii="Arial" w:hAnsi="Arial" w:cs="Arial"/>
                <w:b w:val="0"/>
                <w:bCs w:val="0"/>
                <w:color w:val="FFFFFF"/>
                <w:sz w:val="24"/>
                <w:szCs w:val="24"/>
              </w:rPr>
              <w:t xml:space="preserve"> 64</w:t>
            </w:r>
          </w:p>
        </w:tc>
        <w:tc>
          <w:tcPr>
            <w:tcW w:w="2659" w:type="dxa"/>
          </w:tcPr>
          <w:p w14:paraId="63F7ABE6" w14:textId="2766964C" w:rsidR="006F43B1" w:rsidRPr="00FA12D0" w:rsidRDefault="008866CE" w:rsidP="007001B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Pr>
                <w:rFonts w:ascii="Arial" w:eastAsia="Arial Unicode MS" w:hAnsi="Arial" w:cs="Arial"/>
              </w:rPr>
              <w:t>113.730,00</w:t>
            </w:r>
            <w:r w:rsidR="00717415">
              <w:rPr>
                <w:rFonts w:ascii="Arial" w:eastAsia="Arial Unicode MS" w:hAnsi="Arial" w:cs="Arial"/>
              </w:rPr>
              <w:t xml:space="preserve"> </w:t>
            </w:r>
            <w:r w:rsidR="00FA12D0" w:rsidRPr="00FA12D0">
              <w:rPr>
                <w:rFonts w:ascii="Arial" w:eastAsia="Arial Unicode MS" w:hAnsi="Arial" w:cs="Arial"/>
              </w:rPr>
              <w:t>eura</w:t>
            </w:r>
          </w:p>
        </w:tc>
      </w:tr>
      <w:tr w:rsidR="00FA12D0" w:rsidRPr="00FA12D0" w14:paraId="1C97BA26" w14:textId="77777777" w:rsidTr="009F5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F0C0D15" w14:textId="49B79657" w:rsidR="006F43B1" w:rsidRPr="0033031B" w:rsidRDefault="005F4C95" w:rsidP="009C0F94">
            <w:pPr>
              <w:jc w:val="both"/>
              <w:rPr>
                <w:rFonts w:ascii="Arial" w:hAnsi="Arial" w:cs="Arial"/>
                <w:b w:val="0"/>
                <w:bCs w:val="0"/>
                <w:color w:val="FFFFFF"/>
                <w:sz w:val="24"/>
                <w:szCs w:val="24"/>
              </w:rPr>
            </w:pPr>
            <w:r>
              <w:rPr>
                <w:rFonts w:ascii="Arial" w:hAnsi="Arial" w:cs="Arial"/>
                <w:b w:val="0"/>
                <w:bCs w:val="0"/>
                <w:color w:val="FFFFFF"/>
                <w:sz w:val="24"/>
                <w:szCs w:val="24"/>
              </w:rPr>
              <w:t>Kamate na depozite po viđenju</w:t>
            </w:r>
          </w:p>
        </w:tc>
        <w:tc>
          <w:tcPr>
            <w:tcW w:w="2659" w:type="dxa"/>
          </w:tcPr>
          <w:p w14:paraId="3C5ED17F" w14:textId="4964B52E" w:rsidR="006F43B1" w:rsidRPr="00FA12D0" w:rsidRDefault="00225E78" w:rsidP="009C0F9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100</w:t>
            </w:r>
            <w:r w:rsidR="00FA12D0" w:rsidRPr="00FA12D0">
              <w:rPr>
                <w:rFonts w:ascii="Arial" w:hAnsi="Arial" w:cs="Arial"/>
                <w:sz w:val="24"/>
                <w:szCs w:val="24"/>
              </w:rPr>
              <w:t>,00 eura</w:t>
            </w:r>
          </w:p>
        </w:tc>
      </w:tr>
      <w:tr w:rsidR="00FA12D0" w:rsidRPr="00FA12D0" w14:paraId="7B377F63" w14:textId="77777777" w:rsidTr="009F5C49">
        <w:tc>
          <w:tcPr>
            <w:cnfStyle w:val="001000000000" w:firstRow="0" w:lastRow="0" w:firstColumn="1" w:lastColumn="0" w:oddVBand="0" w:evenVBand="0" w:oddHBand="0" w:evenHBand="0" w:firstRowFirstColumn="0" w:firstRowLastColumn="0" w:lastRowFirstColumn="0" w:lastRowLastColumn="0"/>
            <w:tcW w:w="6629" w:type="dxa"/>
          </w:tcPr>
          <w:p w14:paraId="321400F8" w14:textId="0461C341" w:rsidR="005F4C95" w:rsidRDefault="005F4C95" w:rsidP="009C0F94">
            <w:pPr>
              <w:jc w:val="both"/>
              <w:rPr>
                <w:rFonts w:ascii="Arial" w:hAnsi="Arial" w:cs="Arial"/>
                <w:b w:val="0"/>
                <w:bCs w:val="0"/>
                <w:color w:val="FFFFFF"/>
                <w:sz w:val="24"/>
                <w:szCs w:val="24"/>
              </w:rPr>
            </w:pPr>
            <w:r>
              <w:rPr>
                <w:rFonts w:ascii="Arial" w:hAnsi="Arial" w:cs="Arial"/>
                <w:b w:val="0"/>
                <w:bCs w:val="0"/>
                <w:color w:val="FFFFFF"/>
                <w:sz w:val="24"/>
                <w:szCs w:val="24"/>
              </w:rPr>
              <w:t>Naknade za koncesije</w:t>
            </w:r>
          </w:p>
        </w:tc>
        <w:tc>
          <w:tcPr>
            <w:tcW w:w="2659" w:type="dxa"/>
          </w:tcPr>
          <w:p w14:paraId="4475EDFB" w14:textId="37665654" w:rsidR="005F4C95" w:rsidRPr="00FA12D0" w:rsidRDefault="00ED6B76" w:rsidP="009C0F9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1.000</w:t>
            </w:r>
            <w:r w:rsidR="00FA12D0" w:rsidRPr="00FA12D0">
              <w:rPr>
                <w:rFonts w:ascii="Arial" w:hAnsi="Arial" w:cs="Arial"/>
                <w:sz w:val="24"/>
                <w:szCs w:val="24"/>
              </w:rPr>
              <w:t>,00 eura</w:t>
            </w:r>
          </w:p>
        </w:tc>
      </w:tr>
      <w:tr w:rsidR="00FA12D0" w:rsidRPr="00FA12D0" w14:paraId="3A067E1D" w14:textId="77777777" w:rsidTr="009F5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03CD0273" w14:textId="77777777" w:rsidR="006F43B1" w:rsidRPr="0033031B" w:rsidRDefault="006F43B1" w:rsidP="009C0F94">
            <w:pPr>
              <w:jc w:val="both"/>
              <w:rPr>
                <w:rFonts w:ascii="Arial" w:hAnsi="Arial" w:cs="Arial"/>
                <w:b w:val="0"/>
                <w:bCs w:val="0"/>
                <w:color w:val="FFFFFF"/>
                <w:sz w:val="24"/>
                <w:szCs w:val="24"/>
              </w:rPr>
            </w:pPr>
            <w:r w:rsidRPr="0033031B">
              <w:rPr>
                <w:rFonts w:ascii="Arial" w:hAnsi="Arial" w:cs="Arial"/>
                <w:b w:val="0"/>
                <w:bCs w:val="0"/>
                <w:color w:val="FFFFFF"/>
                <w:sz w:val="24"/>
                <w:szCs w:val="24"/>
              </w:rPr>
              <w:t>Prihodi od zakupa poljoprivrednog zemljišta</w:t>
            </w:r>
          </w:p>
        </w:tc>
        <w:tc>
          <w:tcPr>
            <w:tcW w:w="2659" w:type="dxa"/>
          </w:tcPr>
          <w:p w14:paraId="6AE3A38E" w14:textId="7028FF40" w:rsidR="006F43B1" w:rsidRPr="00FA12D0" w:rsidRDefault="00ED6B76" w:rsidP="009C0F9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15.500,00</w:t>
            </w:r>
            <w:r w:rsidR="006F43B1" w:rsidRPr="00FA12D0">
              <w:rPr>
                <w:rFonts w:ascii="Arial" w:hAnsi="Arial" w:cs="Arial"/>
                <w:sz w:val="24"/>
                <w:szCs w:val="24"/>
              </w:rPr>
              <w:t xml:space="preserve"> </w:t>
            </w:r>
            <w:r w:rsidR="00FA12D0" w:rsidRPr="00FA12D0">
              <w:rPr>
                <w:rFonts w:ascii="Arial" w:hAnsi="Arial" w:cs="Arial"/>
                <w:sz w:val="24"/>
                <w:szCs w:val="24"/>
              </w:rPr>
              <w:t>eura</w:t>
            </w:r>
          </w:p>
        </w:tc>
      </w:tr>
      <w:tr w:rsidR="00FA12D0" w:rsidRPr="00FA12D0" w14:paraId="42B78781" w14:textId="77777777" w:rsidTr="009F5C49">
        <w:tc>
          <w:tcPr>
            <w:cnfStyle w:val="001000000000" w:firstRow="0" w:lastRow="0" w:firstColumn="1" w:lastColumn="0" w:oddVBand="0" w:evenVBand="0" w:oddHBand="0" w:evenHBand="0" w:firstRowFirstColumn="0" w:firstRowLastColumn="0" w:lastRowFirstColumn="0" w:lastRowLastColumn="0"/>
            <w:tcW w:w="6629" w:type="dxa"/>
          </w:tcPr>
          <w:p w14:paraId="2620FE5F" w14:textId="4BE647F9" w:rsidR="006F43B1" w:rsidRPr="0033031B" w:rsidRDefault="006F43B1" w:rsidP="009C0F94">
            <w:pPr>
              <w:jc w:val="both"/>
              <w:rPr>
                <w:rFonts w:ascii="Arial" w:hAnsi="Arial" w:cs="Arial"/>
                <w:b w:val="0"/>
                <w:bCs w:val="0"/>
                <w:color w:val="FFFFFF"/>
                <w:sz w:val="24"/>
                <w:szCs w:val="24"/>
              </w:rPr>
            </w:pPr>
            <w:r w:rsidRPr="0033031B">
              <w:rPr>
                <w:rFonts w:ascii="Arial" w:hAnsi="Arial" w:cs="Arial"/>
                <w:b w:val="0"/>
                <w:bCs w:val="0"/>
                <w:color w:val="FFFFFF"/>
                <w:sz w:val="24"/>
                <w:szCs w:val="24"/>
              </w:rPr>
              <w:t xml:space="preserve">Prihodi od zakupa poslovnih </w:t>
            </w:r>
            <w:r w:rsidR="005F4C95">
              <w:rPr>
                <w:rFonts w:ascii="Arial" w:hAnsi="Arial" w:cs="Arial"/>
                <w:b w:val="0"/>
                <w:bCs w:val="0"/>
                <w:color w:val="FFFFFF"/>
                <w:sz w:val="24"/>
                <w:szCs w:val="24"/>
              </w:rPr>
              <w:t>objekata</w:t>
            </w:r>
          </w:p>
        </w:tc>
        <w:tc>
          <w:tcPr>
            <w:tcW w:w="2659" w:type="dxa"/>
          </w:tcPr>
          <w:p w14:paraId="5ACB4233" w14:textId="5881DED9" w:rsidR="006F43B1" w:rsidRPr="00FA12D0" w:rsidRDefault="00ED6B76" w:rsidP="009C0F9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7.500,00</w:t>
            </w:r>
            <w:r w:rsidR="00FA12D0" w:rsidRPr="00FA12D0">
              <w:rPr>
                <w:rFonts w:ascii="Arial" w:hAnsi="Arial" w:cs="Arial"/>
                <w:sz w:val="24"/>
                <w:szCs w:val="24"/>
              </w:rPr>
              <w:t xml:space="preserve"> eura</w:t>
            </w:r>
          </w:p>
        </w:tc>
      </w:tr>
      <w:tr w:rsidR="00FA12D0" w:rsidRPr="00FA12D0" w14:paraId="2489BF80" w14:textId="77777777" w:rsidTr="009F5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3AD825F2" w14:textId="67158CC1" w:rsidR="005F4C95" w:rsidRPr="0033031B" w:rsidRDefault="009E1D04" w:rsidP="009C0F94">
            <w:pPr>
              <w:jc w:val="both"/>
              <w:rPr>
                <w:rFonts w:ascii="Arial" w:hAnsi="Arial" w:cs="Arial"/>
                <w:b w:val="0"/>
                <w:bCs w:val="0"/>
                <w:color w:val="FFFFFF"/>
                <w:sz w:val="24"/>
                <w:szCs w:val="24"/>
              </w:rPr>
            </w:pPr>
            <w:r>
              <w:rPr>
                <w:rFonts w:ascii="Arial" w:hAnsi="Arial" w:cs="Arial"/>
                <w:b w:val="0"/>
                <w:bCs w:val="0"/>
                <w:color w:val="FFFFFF"/>
                <w:sz w:val="24"/>
                <w:szCs w:val="24"/>
              </w:rPr>
              <w:t xml:space="preserve">Ostali prihodi od zakupa i iznajmljivanja imovine </w:t>
            </w:r>
          </w:p>
        </w:tc>
        <w:tc>
          <w:tcPr>
            <w:tcW w:w="2659" w:type="dxa"/>
          </w:tcPr>
          <w:p w14:paraId="1134756E" w14:textId="7F0E1B9D" w:rsidR="005F4C95" w:rsidRPr="00FA12D0" w:rsidRDefault="008866CE" w:rsidP="009C0F9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1.600,00</w:t>
            </w:r>
            <w:r w:rsidR="009E1D04" w:rsidRPr="00FA12D0">
              <w:rPr>
                <w:rFonts w:ascii="Arial" w:hAnsi="Arial" w:cs="Arial"/>
                <w:sz w:val="24"/>
                <w:szCs w:val="24"/>
              </w:rPr>
              <w:t xml:space="preserve"> </w:t>
            </w:r>
            <w:r w:rsidR="00FA12D0" w:rsidRPr="00FA12D0">
              <w:rPr>
                <w:rFonts w:ascii="Arial" w:hAnsi="Arial" w:cs="Arial"/>
                <w:sz w:val="24"/>
                <w:szCs w:val="24"/>
              </w:rPr>
              <w:t>eura</w:t>
            </w:r>
          </w:p>
        </w:tc>
      </w:tr>
      <w:tr w:rsidR="00FA12D0" w:rsidRPr="00FA12D0" w14:paraId="6D0CB8B6" w14:textId="77777777" w:rsidTr="009F5C49">
        <w:tc>
          <w:tcPr>
            <w:cnfStyle w:val="001000000000" w:firstRow="0" w:lastRow="0" w:firstColumn="1" w:lastColumn="0" w:oddVBand="0" w:evenVBand="0" w:oddHBand="0" w:evenHBand="0" w:firstRowFirstColumn="0" w:firstRowLastColumn="0" w:lastRowFirstColumn="0" w:lastRowLastColumn="0"/>
            <w:tcW w:w="6629" w:type="dxa"/>
          </w:tcPr>
          <w:p w14:paraId="3A052D76" w14:textId="49394113" w:rsidR="009E1D04" w:rsidRDefault="009E1D04" w:rsidP="009C0F94">
            <w:pPr>
              <w:jc w:val="both"/>
              <w:rPr>
                <w:rFonts w:ascii="Arial" w:hAnsi="Arial" w:cs="Arial"/>
                <w:b w:val="0"/>
                <w:bCs w:val="0"/>
                <w:color w:val="FFFFFF"/>
                <w:sz w:val="24"/>
                <w:szCs w:val="24"/>
              </w:rPr>
            </w:pPr>
            <w:r>
              <w:rPr>
                <w:rFonts w:ascii="Arial" w:hAnsi="Arial" w:cs="Arial"/>
                <w:b w:val="0"/>
                <w:bCs w:val="0"/>
                <w:color w:val="FFFFFF"/>
                <w:sz w:val="24"/>
                <w:szCs w:val="24"/>
              </w:rPr>
              <w:t>Naknada za korištenje naftovoda i eksploataciju mineralnih sirovina</w:t>
            </w:r>
          </w:p>
        </w:tc>
        <w:tc>
          <w:tcPr>
            <w:tcW w:w="2659" w:type="dxa"/>
          </w:tcPr>
          <w:p w14:paraId="73ADC934" w14:textId="02CF15C9" w:rsidR="009E1D04" w:rsidRPr="00FA12D0" w:rsidRDefault="008866CE" w:rsidP="009C0F9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70.000,00</w:t>
            </w:r>
            <w:r w:rsidR="009E1D04" w:rsidRPr="00FA12D0">
              <w:rPr>
                <w:rFonts w:ascii="Arial" w:hAnsi="Arial" w:cs="Arial"/>
                <w:sz w:val="24"/>
                <w:szCs w:val="24"/>
              </w:rPr>
              <w:t xml:space="preserve"> </w:t>
            </w:r>
            <w:r w:rsidR="00FA12D0" w:rsidRPr="00FA12D0">
              <w:rPr>
                <w:rFonts w:ascii="Arial" w:hAnsi="Arial" w:cs="Arial"/>
                <w:sz w:val="24"/>
                <w:szCs w:val="24"/>
              </w:rPr>
              <w:t>eura</w:t>
            </w:r>
          </w:p>
        </w:tc>
      </w:tr>
      <w:tr w:rsidR="00FA12D0" w:rsidRPr="00FA12D0" w14:paraId="041291AB" w14:textId="77777777" w:rsidTr="009F5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2885AAEE" w14:textId="07FC9069" w:rsidR="009E1D04" w:rsidRDefault="009E1D04" w:rsidP="009C0F94">
            <w:pPr>
              <w:jc w:val="both"/>
              <w:rPr>
                <w:rFonts w:ascii="Arial" w:hAnsi="Arial" w:cs="Arial"/>
                <w:b w:val="0"/>
                <w:bCs w:val="0"/>
                <w:color w:val="FFFFFF"/>
                <w:sz w:val="24"/>
                <w:szCs w:val="24"/>
              </w:rPr>
            </w:pPr>
            <w:r>
              <w:rPr>
                <w:rFonts w:ascii="Arial" w:hAnsi="Arial" w:cs="Arial"/>
                <w:b w:val="0"/>
                <w:bCs w:val="0"/>
                <w:color w:val="FFFFFF"/>
                <w:sz w:val="24"/>
                <w:szCs w:val="24"/>
              </w:rPr>
              <w:t>Ostale naknade za korištenje nefinancijske imovine – naknada za pravo služnosti</w:t>
            </w:r>
          </w:p>
        </w:tc>
        <w:tc>
          <w:tcPr>
            <w:tcW w:w="2659" w:type="dxa"/>
          </w:tcPr>
          <w:p w14:paraId="2AFB41A8" w14:textId="2B2D0ECF" w:rsidR="009E1D04" w:rsidRPr="00FA12D0" w:rsidRDefault="008866CE" w:rsidP="009C0F9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17.000,00</w:t>
            </w:r>
            <w:r w:rsidR="009E1D04" w:rsidRPr="00FA12D0">
              <w:rPr>
                <w:rFonts w:ascii="Arial" w:hAnsi="Arial" w:cs="Arial"/>
                <w:sz w:val="24"/>
                <w:szCs w:val="24"/>
              </w:rPr>
              <w:t xml:space="preserve"> </w:t>
            </w:r>
            <w:r w:rsidR="00FA12D0" w:rsidRPr="00FA12D0">
              <w:rPr>
                <w:rFonts w:ascii="Arial" w:hAnsi="Arial" w:cs="Arial"/>
                <w:sz w:val="24"/>
                <w:szCs w:val="24"/>
              </w:rPr>
              <w:t>eura</w:t>
            </w:r>
          </w:p>
        </w:tc>
      </w:tr>
      <w:tr w:rsidR="00FA12D0" w:rsidRPr="00FA12D0" w14:paraId="317D4E65" w14:textId="77777777" w:rsidTr="009F5C49">
        <w:tc>
          <w:tcPr>
            <w:cnfStyle w:val="001000000000" w:firstRow="0" w:lastRow="0" w:firstColumn="1" w:lastColumn="0" w:oddVBand="0" w:evenVBand="0" w:oddHBand="0" w:evenHBand="0" w:firstRowFirstColumn="0" w:firstRowLastColumn="0" w:lastRowFirstColumn="0" w:lastRowLastColumn="0"/>
            <w:tcW w:w="6629" w:type="dxa"/>
          </w:tcPr>
          <w:p w14:paraId="399E1FF6" w14:textId="77777777" w:rsidR="006F43B1" w:rsidRDefault="009E1D04" w:rsidP="009C0F94">
            <w:pPr>
              <w:jc w:val="both"/>
              <w:rPr>
                <w:rFonts w:ascii="Arial" w:hAnsi="Arial" w:cs="Arial"/>
                <w:color w:val="FFFFFF"/>
                <w:sz w:val="24"/>
                <w:szCs w:val="24"/>
              </w:rPr>
            </w:pPr>
            <w:r>
              <w:rPr>
                <w:rFonts w:ascii="Arial" w:hAnsi="Arial" w:cs="Arial"/>
                <w:b w:val="0"/>
                <w:bCs w:val="0"/>
                <w:color w:val="FFFFFF"/>
                <w:sz w:val="24"/>
                <w:szCs w:val="24"/>
              </w:rPr>
              <w:t>Ostale naknade za korištenje nefinancijske imovine –</w:t>
            </w:r>
            <w:r w:rsidR="009F5C49" w:rsidRPr="0033031B">
              <w:rPr>
                <w:rFonts w:ascii="Arial" w:hAnsi="Arial" w:cs="Arial"/>
                <w:b w:val="0"/>
                <w:bCs w:val="0"/>
                <w:color w:val="FFFFFF"/>
                <w:sz w:val="24"/>
                <w:szCs w:val="24"/>
              </w:rPr>
              <w:t>naknad</w:t>
            </w:r>
            <w:r>
              <w:rPr>
                <w:rFonts w:ascii="Arial" w:hAnsi="Arial" w:cs="Arial"/>
                <w:b w:val="0"/>
                <w:bCs w:val="0"/>
                <w:color w:val="FFFFFF"/>
                <w:sz w:val="24"/>
                <w:szCs w:val="24"/>
              </w:rPr>
              <w:t>a</w:t>
            </w:r>
            <w:r w:rsidR="009F5C49" w:rsidRPr="0033031B">
              <w:rPr>
                <w:rFonts w:ascii="Arial" w:hAnsi="Arial" w:cs="Arial"/>
                <w:b w:val="0"/>
                <w:bCs w:val="0"/>
                <w:color w:val="FFFFFF"/>
                <w:sz w:val="24"/>
                <w:szCs w:val="24"/>
              </w:rPr>
              <w:t xml:space="preserve"> za zadržavanje nezakonito izgrađenih zgrada u prostoru</w:t>
            </w:r>
          </w:p>
          <w:p w14:paraId="15D625B3" w14:textId="0EC1FE0D" w:rsidR="00225E78" w:rsidRPr="0033031B" w:rsidRDefault="00225E78" w:rsidP="00225E78">
            <w:pPr>
              <w:jc w:val="both"/>
              <w:rPr>
                <w:rFonts w:ascii="Arial" w:hAnsi="Arial" w:cs="Arial"/>
                <w:b w:val="0"/>
                <w:bCs w:val="0"/>
                <w:color w:val="FFFFFF"/>
                <w:sz w:val="24"/>
                <w:szCs w:val="24"/>
              </w:rPr>
            </w:pPr>
            <w:r>
              <w:rPr>
                <w:rFonts w:ascii="Arial" w:hAnsi="Arial" w:cs="Arial"/>
                <w:b w:val="0"/>
                <w:bCs w:val="0"/>
                <w:color w:val="FFFFFF"/>
                <w:sz w:val="24"/>
                <w:szCs w:val="24"/>
              </w:rPr>
              <w:t xml:space="preserve">Spomenička renta                                               </w:t>
            </w:r>
          </w:p>
        </w:tc>
        <w:tc>
          <w:tcPr>
            <w:tcW w:w="2659" w:type="dxa"/>
          </w:tcPr>
          <w:p w14:paraId="1E5FD7C7" w14:textId="2AC0138E" w:rsidR="006F43B1" w:rsidRDefault="00225E78" w:rsidP="007001B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w:t>
            </w:r>
            <w:r w:rsidR="008866CE">
              <w:rPr>
                <w:rFonts w:ascii="Arial" w:hAnsi="Arial" w:cs="Arial"/>
                <w:sz w:val="24"/>
                <w:szCs w:val="24"/>
              </w:rPr>
              <w:t>1.000,00</w:t>
            </w:r>
            <w:r w:rsidR="009F5C49" w:rsidRPr="00FA12D0">
              <w:rPr>
                <w:rFonts w:ascii="Arial" w:hAnsi="Arial" w:cs="Arial"/>
                <w:sz w:val="24"/>
                <w:szCs w:val="24"/>
              </w:rPr>
              <w:t xml:space="preserve"> </w:t>
            </w:r>
            <w:r w:rsidR="00FA12D0" w:rsidRPr="00FA12D0">
              <w:rPr>
                <w:rFonts w:ascii="Arial" w:hAnsi="Arial" w:cs="Arial"/>
                <w:sz w:val="24"/>
                <w:szCs w:val="24"/>
              </w:rPr>
              <w:t>eura</w:t>
            </w:r>
          </w:p>
          <w:p w14:paraId="4E1EAE2F" w14:textId="77777777" w:rsidR="00225E78" w:rsidRDefault="00225E78" w:rsidP="007001B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6308DBD" w14:textId="77777777" w:rsidR="00225E78" w:rsidRDefault="00225E78" w:rsidP="008866C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10297" w14:textId="463E01BF" w:rsidR="00225E78" w:rsidRPr="00FA12D0" w:rsidRDefault="008866CE" w:rsidP="007001B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r w:rsidR="00225E78">
              <w:rPr>
                <w:rFonts w:ascii="Arial" w:hAnsi="Arial" w:cs="Arial"/>
                <w:sz w:val="24"/>
                <w:szCs w:val="24"/>
              </w:rPr>
              <w:t>,00 eura</w:t>
            </w:r>
          </w:p>
        </w:tc>
      </w:tr>
    </w:tbl>
    <w:p w14:paraId="68808195" w14:textId="77777777" w:rsidR="00C5018E" w:rsidRPr="0033031B" w:rsidRDefault="00C5018E" w:rsidP="00C5018E">
      <w:pPr>
        <w:autoSpaceDE w:val="0"/>
        <w:autoSpaceDN w:val="0"/>
        <w:adjustRightInd w:val="0"/>
        <w:spacing w:after="0" w:line="240" w:lineRule="auto"/>
        <w:jc w:val="both"/>
        <w:rPr>
          <w:rFonts w:ascii="Arial" w:eastAsia="Arial Unicode MS" w:hAnsi="Arial" w:cs="Arial"/>
        </w:rPr>
      </w:pPr>
    </w:p>
    <w:p w14:paraId="24F81AB4" w14:textId="15BD1578" w:rsidR="00C5018E" w:rsidRDefault="00C5018E" w:rsidP="00C5018E">
      <w:pPr>
        <w:autoSpaceDE w:val="0"/>
        <w:autoSpaceDN w:val="0"/>
        <w:adjustRightInd w:val="0"/>
        <w:spacing w:after="0" w:line="240" w:lineRule="auto"/>
        <w:jc w:val="both"/>
        <w:rPr>
          <w:rFonts w:ascii="Arial" w:eastAsia="Arial Unicode MS" w:hAnsi="Arial" w:cs="Arial"/>
        </w:rPr>
      </w:pPr>
    </w:p>
    <w:p w14:paraId="11ED64AE" w14:textId="77777777" w:rsidR="00BE6F1C" w:rsidRPr="0033031B" w:rsidRDefault="00BE6F1C" w:rsidP="00C5018E">
      <w:pPr>
        <w:autoSpaceDE w:val="0"/>
        <w:autoSpaceDN w:val="0"/>
        <w:adjustRightInd w:val="0"/>
        <w:spacing w:after="0" w:line="240" w:lineRule="auto"/>
        <w:jc w:val="both"/>
        <w:rPr>
          <w:rFonts w:ascii="Arial" w:eastAsia="Arial Unicode MS" w:hAnsi="Arial" w:cs="Arial"/>
        </w:rPr>
      </w:pPr>
    </w:p>
    <w:p w14:paraId="5D25429B" w14:textId="28546AA3" w:rsidR="00C5018E" w:rsidRPr="0033031B" w:rsidRDefault="00C5018E" w:rsidP="00C5018E">
      <w:pPr>
        <w:autoSpaceDE w:val="0"/>
        <w:autoSpaceDN w:val="0"/>
        <w:adjustRightInd w:val="0"/>
        <w:spacing w:after="0" w:line="240" w:lineRule="auto"/>
        <w:jc w:val="both"/>
        <w:rPr>
          <w:rFonts w:ascii="Arial" w:eastAsia="Arial Unicode MS" w:hAnsi="Arial" w:cs="Arial"/>
        </w:rPr>
      </w:pPr>
    </w:p>
    <w:tbl>
      <w:tblPr>
        <w:tblStyle w:val="Srednjesjenanje2-Isticanje1"/>
        <w:tblW w:w="0" w:type="auto"/>
        <w:tblLook w:val="04A0" w:firstRow="1" w:lastRow="0" w:firstColumn="1" w:lastColumn="0" w:noHBand="0" w:noVBand="1"/>
      </w:tblPr>
      <w:tblGrid>
        <w:gridCol w:w="6467"/>
        <w:gridCol w:w="2605"/>
      </w:tblGrid>
      <w:tr w:rsidR="009F5C49" w:rsidRPr="0033031B" w14:paraId="262FB6CF" w14:textId="77777777" w:rsidTr="003504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67" w:type="dxa"/>
          </w:tcPr>
          <w:p w14:paraId="79791EA1" w14:textId="10A2ADD4" w:rsidR="009F5C49" w:rsidRPr="0033031B" w:rsidRDefault="009E1D04" w:rsidP="009C0F94">
            <w:pPr>
              <w:pStyle w:val="Odlomakpopisa"/>
              <w:ind w:left="0"/>
              <w:jc w:val="both"/>
              <w:rPr>
                <w:rFonts w:ascii="Arial" w:hAnsi="Arial" w:cs="Arial"/>
                <w:b w:val="0"/>
                <w:bCs w:val="0"/>
                <w:color w:val="FFFFFF"/>
                <w:sz w:val="24"/>
                <w:szCs w:val="24"/>
              </w:rPr>
            </w:pPr>
            <w:r>
              <w:rPr>
                <w:rFonts w:ascii="Arial" w:hAnsi="Arial" w:cs="Arial"/>
                <w:b w:val="0"/>
                <w:bCs w:val="0"/>
                <w:color w:val="FFFFFF"/>
                <w:sz w:val="24"/>
                <w:szCs w:val="24"/>
              </w:rPr>
              <w:t>PRIHODI OD UPRAVNIH I ADMINISTRATIVNIH PRISTOJBI, PRISTOJBI PO POSEBNIM PROPISIMA I NAKNADA</w:t>
            </w:r>
            <w:r w:rsidR="00717415">
              <w:rPr>
                <w:rFonts w:ascii="Arial" w:hAnsi="Arial" w:cs="Arial"/>
                <w:b w:val="0"/>
                <w:bCs w:val="0"/>
                <w:color w:val="FFFFFF"/>
                <w:sz w:val="24"/>
                <w:szCs w:val="24"/>
              </w:rPr>
              <w:t xml:space="preserve"> 65</w:t>
            </w:r>
          </w:p>
        </w:tc>
        <w:tc>
          <w:tcPr>
            <w:tcW w:w="2605" w:type="dxa"/>
          </w:tcPr>
          <w:p w14:paraId="3698FD07" w14:textId="18530C96" w:rsidR="009F5C49" w:rsidRPr="0033031B" w:rsidRDefault="008866CE" w:rsidP="009C0F94">
            <w:pPr>
              <w:pStyle w:val="Odlomakpopisa"/>
              <w:ind w:left="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4"/>
                <w:szCs w:val="24"/>
              </w:rPr>
            </w:pPr>
            <w:r>
              <w:rPr>
                <w:rFonts w:ascii="Arial" w:hAnsi="Arial" w:cs="Arial"/>
                <w:b w:val="0"/>
                <w:bCs w:val="0"/>
                <w:color w:val="FFFFFF"/>
                <w:sz w:val="24"/>
                <w:szCs w:val="24"/>
              </w:rPr>
              <w:t>43.450,00</w:t>
            </w:r>
            <w:r w:rsidR="00717415">
              <w:rPr>
                <w:rFonts w:ascii="Arial" w:hAnsi="Arial" w:cs="Arial"/>
                <w:b w:val="0"/>
                <w:bCs w:val="0"/>
                <w:color w:val="FFFFFF"/>
                <w:sz w:val="24"/>
                <w:szCs w:val="24"/>
              </w:rPr>
              <w:t xml:space="preserve"> </w:t>
            </w:r>
            <w:r w:rsidR="002A2776">
              <w:rPr>
                <w:rFonts w:ascii="Arial" w:hAnsi="Arial" w:cs="Arial"/>
                <w:b w:val="0"/>
                <w:bCs w:val="0"/>
                <w:color w:val="FFFFFF"/>
                <w:sz w:val="24"/>
                <w:szCs w:val="24"/>
              </w:rPr>
              <w:t>eura</w:t>
            </w:r>
          </w:p>
        </w:tc>
      </w:tr>
      <w:tr w:rsidR="009F5C49" w:rsidRPr="0033031B" w14:paraId="3B201602" w14:textId="77777777" w:rsidTr="00350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7" w:type="dxa"/>
          </w:tcPr>
          <w:p w14:paraId="0F84DEB2" w14:textId="25FEEEF2" w:rsidR="009F5C49" w:rsidRPr="0033031B" w:rsidRDefault="009E1D04" w:rsidP="009C0F94">
            <w:pPr>
              <w:pStyle w:val="Odlomakpopisa"/>
              <w:ind w:left="0"/>
              <w:jc w:val="both"/>
              <w:rPr>
                <w:rFonts w:ascii="Arial" w:hAnsi="Arial" w:cs="Arial"/>
                <w:b w:val="0"/>
                <w:bCs w:val="0"/>
                <w:color w:val="FFFFFF"/>
                <w:sz w:val="24"/>
                <w:szCs w:val="24"/>
              </w:rPr>
            </w:pPr>
            <w:r>
              <w:rPr>
                <w:rFonts w:ascii="Arial" w:hAnsi="Arial" w:cs="Arial"/>
                <w:b w:val="0"/>
                <w:bCs w:val="0"/>
                <w:color w:val="FFFFFF"/>
                <w:sz w:val="24"/>
                <w:szCs w:val="24"/>
              </w:rPr>
              <w:t>Ostale naknade utvrđene općinskom odlukom – grobna naknada</w:t>
            </w:r>
            <w:r w:rsidR="009F5C49" w:rsidRPr="0033031B">
              <w:rPr>
                <w:rFonts w:ascii="Arial" w:hAnsi="Arial" w:cs="Arial"/>
                <w:b w:val="0"/>
                <w:bCs w:val="0"/>
                <w:color w:val="FFFFFF"/>
                <w:sz w:val="24"/>
                <w:szCs w:val="24"/>
              </w:rPr>
              <w:t xml:space="preserve"> </w:t>
            </w:r>
          </w:p>
        </w:tc>
        <w:tc>
          <w:tcPr>
            <w:tcW w:w="2605" w:type="dxa"/>
          </w:tcPr>
          <w:p w14:paraId="77600EAE" w14:textId="77B179D9" w:rsidR="009F5C49" w:rsidRPr="0033031B" w:rsidRDefault="003504DE" w:rsidP="009F5C49">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r w:rsidR="009F5C49" w:rsidRPr="0033031B">
              <w:rPr>
                <w:rFonts w:ascii="Arial" w:hAnsi="Arial" w:cs="Arial"/>
                <w:sz w:val="24"/>
                <w:szCs w:val="24"/>
              </w:rPr>
              <w:t>.</w:t>
            </w:r>
            <w:r>
              <w:rPr>
                <w:rFonts w:ascii="Arial" w:hAnsi="Arial" w:cs="Arial"/>
                <w:sz w:val="24"/>
                <w:szCs w:val="24"/>
              </w:rPr>
              <w:t>5</w:t>
            </w:r>
            <w:r w:rsidR="009F5C49" w:rsidRPr="0033031B">
              <w:rPr>
                <w:rFonts w:ascii="Arial" w:hAnsi="Arial" w:cs="Arial"/>
                <w:sz w:val="24"/>
                <w:szCs w:val="24"/>
              </w:rPr>
              <w:t xml:space="preserve">00,00 </w:t>
            </w:r>
            <w:r w:rsidR="00FA12D0">
              <w:rPr>
                <w:rFonts w:ascii="Arial" w:hAnsi="Arial" w:cs="Arial"/>
                <w:sz w:val="24"/>
                <w:szCs w:val="24"/>
              </w:rPr>
              <w:t>eura</w:t>
            </w:r>
          </w:p>
        </w:tc>
      </w:tr>
      <w:tr w:rsidR="009F5C49" w:rsidRPr="0033031B" w14:paraId="6251B627" w14:textId="77777777" w:rsidTr="003504DE">
        <w:tc>
          <w:tcPr>
            <w:cnfStyle w:val="001000000000" w:firstRow="0" w:lastRow="0" w:firstColumn="1" w:lastColumn="0" w:oddVBand="0" w:evenVBand="0" w:oddHBand="0" w:evenHBand="0" w:firstRowFirstColumn="0" w:firstRowLastColumn="0" w:lastRowFirstColumn="0" w:lastRowLastColumn="0"/>
            <w:tcW w:w="6467" w:type="dxa"/>
          </w:tcPr>
          <w:p w14:paraId="58F91AAD" w14:textId="74AD52C8" w:rsidR="009F5C49" w:rsidRPr="0033031B" w:rsidRDefault="009F5C49" w:rsidP="009C0F94">
            <w:pPr>
              <w:pStyle w:val="Odlomakpopisa"/>
              <w:ind w:left="0"/>
              <w:jc w:val="both"/>
              <w:rPr>
                <w:rFonts w:ascii="Arial" w:hAnsi="Arial" w:cs="Arial"/>
                <w:b w:val="0"/>
                <w:bCs w:val="0"/>
                <w:color w:val="FFFFFF"/>
                <w:sz w:val="24"/>
                <w:szCs w:val="24"/>
              </w:rPr>
            </w:pPr>
            <w:r w:rsidRPr="0033031B">
              <w:rPr>
                <w:rFonts w:ascii="Arial" w:hAnsi="Arial" w:cs="Arial"/>
                <w:b w:val="0"/>
                <w:bCs w:val="0"/>
                <w:color w:val="FFFFFF"/>
                <w:sz w:val="24"/>
                <w:szCs w:val="24"/>
              </w:rPr>
              <w:t xml:space="preserve">Vodni doprinos </w:t>
            </w:r>
          </w:p>
        </w:tc>
        <w:tc>
          <w:tcPr>
            <w:tcW w:w="2605" w:type="dxa"/>
          </w:tcPr>
          <w:p w14:paraId="6781316B" w14:textId="4C2A6B6E" w:rsidR="009F5C49" w:rsidRPr="0033031B" w:rsidRDefault="0067176D" w:rsidP="009C0F94">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700</w:t>
            </w:r>
            <w:r w:rsidR="009F5C49" w:rsidRPr="0033031B">
              <w:rPr>
                <w:rFonts w:ascii="Arial" w:hAnsi="Arial" w:cs="Arial"/>
                <w:sz w:val="24"/>
                <w:szCs w:val="24"/>
              </w:rPr>
              <w:t xml:space="preserve">,00 </w:t>
            </w:r>
            <w:r w:rsidR="00FA12D0">
              <w:rPr>
                <w:rFonts w:ascii="Arial" w:hAnsi="Arial" w:cs="Arial"/>
                <w:sz w:val="24"/>
                <w:szCs w:val="24"/>
              </w:rPr>
              <w:t>eura</w:t>
            </w:r>
          </w:p>
        </w:tc>
      </w:tr>
      <w:tr w:rsidR="009F5C49" w:rsidRPr="0033031B" w14:paraId="09B0CBAC" w14:textId="77777777" w:rsidTr="00350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7" w:type="dxa"/>
          </w:tcPr>
          <w:p w14:paraId="73C5DFAA" w14:textId="77777777" w:rsidR="009F5C49" w:rsidRPr="0033031B" w:rsidRDefault="009F5C49" w:rsidP="009C0F94">
            <w:pPr>
              <w:pStyle w:val="Odlomakpopisa"/>
              <w:ind w:left="0"/>
              <w:jc w:val="both"/>
              <w:rPr>
                <w:rFonts w:ascii="Arial" w:hAnsi="Arial" w:cs="Arial"/>
                <w:b w:val="0"/>
                <w:bCs w:val="0"/>
                <w:color w:val="FFFFFF"/>
                <w:sz w:val="24"/>
                <w:szCs w:val="24"/>
              </w:rPr>
            </w:pPr>
            <w:r w:rsidRPr="0033031B">
              <w:rPr>
                <w:rFonts w:ascii="Arial" w:hAnsi="Arial" w:cs="Arial"/>
                <w:b w:val="0"/>
                <w:bCs w:val="0"/>
                <w:color w:val="FFFFFF"/>
                <w:sz w:val="24"/>
                <w:szCs w:val="24"/>
              </w:rPr>
              <w:t>Doprinos za šume</w:t>
            </w:r>
          </w:p>
        </w:tc>
        <w:tc>
          <w:tcPr>
            <w:tcW w:w="2605" w:type="dxa"/>
          </w:tcPr>
          <w:p w14:paraId="0922735F" w14:textId="32341D45" w:rsidR="009F5C49" w:rsidRPr="0033031B" w:rsidRDefault="0067176D"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3.000</w:t>
            </w:r>
            <w:r w:rsidR="009F5C49" w:rsidRPr="0033031B">
              <w:rPr>
                <w:rFonts w:ascii="Arial" w:hAnsi="Arial" w:cs="Arial"/>
                <w:sz w:val="24"/>
                <w:szCs w:val="24"/>
              </w:rPr>
              <w:t xml:space="preserve">,00 </w:t>
            </w:r>
            <w:r w:rsidR="002A2776">
              <w:rPr>
                <w:rFonts w:ascii="Arial" w:hAnsi="Arial" w:cs="Arial"/>
                <w:sz w:val="24"/>
                <w:szCs w:val="24"/>
              </w:rPr>
              <w:t>eura</w:t>
            </w:r>
          </w:p>
        </w:tc>
      </w:tr>
      <w:tr w:rsidR="009F5C49" w:rsidRPr="0033031B" w14:paraId="5263EE81" w14:textId="77777777" w:rsidTr="003504DE">
        <w:tc>
          <w:tcPr>
            <w:cnfStyle w:val="001000000000" w:firstRow="0" w:lastRow="0" w:firstColumn="1" w:lastColumn="0" w:oddVBand="0" w:evenVBand="0" w:oddHBand="0" w:evenHBand="0" w:firstRowFirstColumn="0" w:firstRowLastColumn="0" w:lastRowFirstColumn="0" w:lastRowLastColumn="0"/>
            <w:tcW w:w="6467" w:type="dxa"/>
          </w:tcPr>
          <w:p w14:paraId="5E8235E3" w14:textId="77777777" w:rsidR="009F5C49" w:rsidRPr="0033031B" w:rsidRDefault="009F5C49" w:rsidP="009C0F94">
            <w:pPr>
              <w:pStyle w:val="Odlomakpopisa"/>
              <w:ind w:left="0"/>
              <w:jc w:val="both"/>
              <w:rPr>
                <w:rFonts w:ascii="Arial" w:hAnsi="Arial" w:cs="Arial"/>
                <w:b w:val="0"/>
                <w:bCs w:val="0"/>
                <w:color w:val="FFFFFF"/>
                <w:sz w:val="24"/>
                <w:szCs w:val="24"/>
              </w:rPr>
            </w:pPr>
            <w:r w:rsidRPr="0033031B">
              <w:rPr>
                <w:rFonts w:ascii="Arial" w:hAnsi="Arial" w:cs="Arial"/>
                <w:b w:val="0"/>
                <w:bCs w:val="0"/>
                <w:color w:val="FFFFFF"/>
                <w:sz w:val="24"/>
                <w:szCs w:val="24"/>
              </w:rPr>
              <w:t>Komunalni doprinos</w:t>
            </w:r>
          </w:p>
        </w:tc>
        <w:tc>
          <w:tcPr>
            <w:tcW w:w="2605" w:type="dxa"/>
          </w:tcPr>
          <w:p w14:paraId="445A2C57" w14:textId="24C90830" w:rsidR="009F5C49" w:rsidRPr="0033031B" w:rsidRDefault="0067176D" w:rsidP="009F5C49">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1.000</w:t>
            </w:r>
            <w:r w:rsidR="009F5C49" w:rsidRPr="0033031B">
              <w:rPr>
                <w:rFonts w:ascii="Arial" w:hAnsi="Arial" w:cs="Arial"/>
                <w:sz w:val="24"/>
                <w:szCs w:val="24"/>
              </w:rPr>
              <w:t xml:space="preserve">,00 </w:t>
            </w:r>
            <w:r w:rsidR="002A2776">
              <w:rPr>
                <w:rFonts w:ascii="Arial" w:hAnsi="Arial" w:cs="Arial"/>
                <w:sz w:val="24"/>
                <w:szCs w:val="24"/>
              </w:rPr>
              <w:t>eura</w:t>
            </w:r>
          </w:p>
        </w:tc>
      </w:tr>
      <w:tr w:rsidR="009F5C49" w:rsidRPr="0033031B" w14:paraId="1292A196" w14:textId="77777777" w:rsidTr="00350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7" w:type="dxa"/>
          </w:tcPr>
          <w:p w14:paraId="704F21B4" w14:textId="77777777" w:rsidR="009F5C49" w:rsidRDefault="009F5C49" w:rsidP="009C0F94">
            <w:pPr>
              <w:pStyle w:val="Odlomakpopisa"/>
              <w:ind w:left="0"/>
              <w:jc w:val="both"/>
              <w:rPr>
                <w:rFonts w:ascii="Arial" w:hAnsi="Arial" w:cs="Arial"/>
                <w:color w:val="FFFFFF"/>
                <w:sz w:val="24"/>
                <w:szCs w:val="24"/>
              </w:rPr>
            </w:pPr>
            <w:r w:rsidRPr="0033031B">
              <w:rPr>
                <w:rFonts w:ascii="Arial" w:hAnsi="Arial" w:cs="Arial"/>
                <w:b w:val="0"/>
                <w:bCs w:val="0"/>
                <w:color w:val="FFFFFF"/>
                <w:sz w:val="24"/>
                <w:szCs w:val="24"/>
              </w:rPr>
              <w:t xml:space="preserve">Komunalna naknada </w:t>
            </w:r>
          </w:p>
          <w:p w14:paraId="2FAA7590" w14:textId="77777777" w:rsidR="00717415" w:rsidRDefault="00717415" w:rsidP="009C0F94">
            <w:pPr>
              <w:pStyle w:val="Odlomakpopisa"/>
              <w:ind w:left="0"/>
              <w:jc w:val="both"/>
              <w:rPr>
                <w:rFonts w:ascii="Arial" w:hAnsi="Arial" w:cs="Arial"/>
                <w:color w:val="FFFFFF"/>
                <w:sz w:val="24"/>
                <w:szCs w:val="24"/>
              </w:rPr>
            </w:pPr>
            <w:r>
              <w:rPr>
                <w:rFonts w:ascii="Arial" w:hAnsi="Arial" w:cs="Arial"/>
                <w:b w:val="0"/>
                <w:bCs w:val="0"/>
                <w:color w:val="FFFFFF"/>
                <w:sz w:val="24"/>
                <w:szCs w:val="24"/>
              </w:rPr>
              <w:t xml:space="preserve">Ostale naknade utvrđene općinskom odlukom – grobno mjesto, dozvola za rad na groblju </w:t>
            </w:r>
          </w:p>
          <w:p w14:paraId="6962008F" w14:textId="77777777" w:rsidR="00717415" w:rsidRDefault="00717415" w:rsidP="009C0F94">
            <w:pPr>
              <w:pStyle w:val="Odlomakpopisa"/>
              <w:ind w:left="0"/>
              <w:jc w:val="both"/>
              <w:rPr>
                <w:rFonts w:ascii="Arial" w:hAnsi="Arial" w:cs="Arial"/>
                <w:color w:val="FFFFFF"/>
                <w:sz w:val="24"/>
                <w:szCs w:val="24"/>
              </w:rPr>
            </w:pPr>
            <w:r>
              <w:rPr>
                <w:rFonts w:ascii="Arial" w:hAnsi="Arial" w:cs="Arial"/>
                <w:b w:val="0"/>
                <w:bCs w:val="0"/>
                <w:color w:val="FFFFFF"/>
                <w:sz w:val="24"/>
                <w:szCs w:val="24"/>
              </w:rPr>
              <w:t xml:space="preserve">Prihod od prodaje državnih biljega </w:t>
            </w:r>
          </w:p>
          <w:p w14:paraId="5EC1B017" w14:textId="187DBDB5" w:rsidR="00717415" w:rsidRPr="0033031B" w:rsidRDefault="00717415" w:rsidP="009C0F94">
            <w:pPr>
              <w:pStyle w:val="Odlomakpopisa"/>
              <w:ind w:left="0"/>
              <w:jc w:val="both"/>
              <w:rPr>
                <w:rFonts w:ascii="Arial" w:hAnsi="Arial" w:cs="Arial"/>
                <w:b w:val="0"/>
                <w:bCs w:val="0"/>
                <w:color w:val="FFFFFF"/>
                <w:sz w:val="24"/>
                <w:szCs w:val="24"/>
              </w:rPr>
            </w:pPr>
            <w:r>
              <w:rPr>
                <w:rFonts w:ascii="Arial" w:hAnsi="Arial" w:cs="Arial"/>
                <w:b w:val="0"/>
                <w:bCs w:val="0"/>
                <w:color w:val="FFFFFF"/>
                <w:sz w:val="24"/>
                <w:szCs w:val="24"/>
              </w:rPr>
              <w:t xml:space="preserve">Ostale nespomenute pristojbe i naknade – promjena namjene poljoprivrednog zemljišta </w:t>
            </w:r>
          </w:p>
        </w:tc>
        <w:tc>
          <w:tcPr>
            <w:tcW w:w="2605" w:type="dxa"/>
          </w:tcPr>
          <w:p w14:paraId="5338DEA2" w14:textId="2B250483" w:rsidR="009F5C49" w:rsidRDefault="0067176D"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30.000</w:t>
            </w:r>
            <w:r w:rsidR="009F5C49" w:rsidRPr="0033031B">
              <w:rPr>
                <w:rFonts w:ascii="Arial" w:hAnsi="Arial" w:cs="Arial"/>
                <w:sz w:val="24"/>
                <w:szCs w:val="24"/>
              </w:rPr>
              <w:t xml:space="preserve">,00 </w:t>
            </w:r>
            <w:r w:rsidR="002A2776">
              <w:rPr>
                <w:rFonts w:ascii="Arial" w:hAnsi="Arial" w:cs="Arial"/>
                <w:sz w:val="24"/>
                <w:szCs w:val="24"/>
              </w:rPr>
              <w:t>eura</w:t>
            </w:r>
          </w:p>
          <w:p w14:paraId="724A53E4" w14:textId="77777777" w:rsidR="00717415" w:rsidRDefault="00717415"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653AA0E" w14:textId="0EEB276C" w:rsidR="00717415" w:rsidRDefault="00717415"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r w:rsidR="008866CE">
              <w:rPr>
                <w:rFonts w:ascii="Arial" w:hAnsi="Arial" w:cs="Arial"/>
                <w:sz w:val="24"/>
                <w:szCs w:val="24"/>
              </w:rPr>
              <w:t>0</w:t>
            </w:r>
            <w:r>
              <w:rPr>
                <w:rFonts w:ascii="Arial" w:hAnsi="Arial" w:cs="Arial"/>
                <w:sz w:val="24"/>
                <w:szCs w:val="24"/>
              </w:rPr>
              <w:t xml:space="preserve">00,00 eura </w:t>
            </w:r>
          </w:p>
          <w:p w14:paraId="6D8CFBE7" w14:textId="77777777" w:rsidR="00717415" w:rsidRDefault="00717415"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50,00 eura</w:t>
            </w:r>
          </w:p>
          <w:p w14:paraId="73417F31" w14:textId="77777777" w:rsidR="00717415" w:rsidRDefault="00717415"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78D4B68" w14:textId="24E8A3DF" w:rsidR="00717415" w:rsidRPr="0033031B" w:rsidRDefault="0067176D"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r w:rsidR="00717415">
              <w:rPr>
                <w:rFonts w:ascii="Arial" w:hAnsi="Arial" w:cs="Arial"/>
                <w:sz w:val="24"/>
                <w:szCs w:val="24"/>
              </w:rPr>
              <w:t xml:space="preserve">00,00 eura </w:t>
            </w:r>
          </w:p>
        </w:tc>
      </w:tr>
      <w:tr w:rsidR="003504DE" w:rsidRPr="0033031B" w14:paraId="66003134" w14:textId="77777777" w:rsidTr="003504DE">
        <w:tc>
          <w:tcPr>
            <w:cnfStyle w:val="001000000000" w:firstRow="0" w:lastRow="0" w:firstColumn="1" w:lastColumn="0" w:oddVBand="0" w:evenVBand="0" w:oddHBand="0" w:evenHBand="0" w:firstRowFirstColumn="0" w:firstRowLastColumn="0" w:lastRowFirstColumn="0" w:lastRowLastColumn="0"/>
            <w:tcW w:w="6467" w:type="dxa"/>
          </w:tcPr>
          <w:p w14:paraId="09DE0A6D" w14:textId="504A4A67" w:rsidR="003504DE" w:rsidRPr="003504DE" w:rsidRDefault="003504DE" w:rsidP="009C0F94">
            <w:pPr>
              <w:pStyle w:val="Odlomakpopisa"/>
              <w:ind w:left="0"/>
              <w:jc w:val="both"/>
              <w:rPr>
                <w:rFonts w:ascii="Arial" w:hAnsi="Arial" w:cs="Arial"/>
                <w:b w:val="0"/>
                <w:bCs w:val="0"/>
                <w:color w:val="FFFFFF"/>
                <w:sz w:val="24"/>
                <w:szCs w:val="24"/>
              </w:rPr>
            </w:pPr>
            <w:r w:rsidRPr="003504DE">
              <w:rPr>
                <w:rFonts w:ascii="Arial" w:hAnsi="Arial" w:cs="Arial"/>
                <w:b w:val="0"/>
                <w:bCs w:val="0"/>
                <w:color w:val="FFFFFF"/>
                <w:sz w:val="24"/>
                <w:szCs w:val="24"/>
              </w:rPr>
              <w:t>Ostali nespomenuti prihod</w:t>
            </w:r>
            <w:r w:rsidR="0067176D">
              <w:rPr>
                <w:rFonts w:ascii="Arial" w:hAnsi="Arial" w:cs="Arial"/>
                <w:b w:val="0"/>
                <w:bCs w:val="0"/>
                <w:color w:val="FFFFFF"/>
                <w:sz w:val="24"/>
                <w:szCs w:val="24"/>
              </w:rPr>
              <w:t>i</w:t>
            </w:r>
          </w:p>
        </w:tc>
        <w:tc>
          <w:tcPr>
            <w:tcW w:w="2605" w:type="dxa"/>
          </w:tcPr>
          <w:p w14:paraId="1505E44C" w14:textId="01224F25" w:rsidR="003504DE" w:rsidRDefault="0067176D" w:rsidP="009C0F94">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r w:rsidR="00717415">
              <w:rPr>
                <w:rFonts w:ascii="Arial" w:hAnsi="Arial" w:cs="Arial"/>
                <w:sz w:val="24"/>
                <w:szCs w:val="24"/>
              </w:rPr>
              <w:t>.000</w:t>
            </w:r>
            <w:r w:rsidR="003504DE">
              <w:rPr>
                <w:rFonts w:ascii="Arial" w:hAnsi="Arial" w:cs="Arial"/>
                <w:sz w:val="24"/>
                <w:szCs w:val="24"/>
              </w:rPr>
              <w:t>,00 eura</w:t>
            </w:r>
          </w:p>
          <w:p w14:paraId="2642A6A8" w14:textId="44995F86" w:rsidR="0067176D" w:rsidRDefault="0067176D" w:rsidP="009C0F94">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A44F991" w14:textId="77777777" w:rsidR="00DF0220" w:rsidRDefault="00DF0220" w:rsidP="00D9227E">
      <w:pPr>
        <w:autoSpaceDE w:val="0"/>
        <w:autoSpaceDN w:val="0"/>
        <w:adjustRightInd w:val="0"/>
        <w:spacing w:after="0" w:line="240" w:lineRule="auto"/>
        <w:rPr>
          <w:rFonts w:ascii="Arial" w:eastAsia="Arial Unicode MS" w:hAnsi="Arial" w:cs="Arial"/>
        </w:rPr>
      </w:pPr>
    </w:p>
    <w:p w14:paraId="42FE0D60" w14:textId="68B44E31" w:rsidR="00D9227E" w:rsidRPr="0033031B" w:rsidRDefault="00D9227E" w:rsidP="00D9227E">
      <w:pPr>
        <w:autoSpaceDE w:val="0"/>
        <w:autoSpaceDN w:val="0"/>
        <w:adjustRightInd w:val="0"/>
        <w:spacing w:after="0" w:line="240" w:lineRule="auto"/>
        <w:rPr>
          <w:rFonts w:ascii="Arial" w:eastAsia="Arial Unicode MS" w:hAnsi="Arial" w:cs="Arial"/>
        </w:rPr>
      </w:pPr>
    </w:p>
    <w:tbl>
      <w:tblPr>
        <w:tblStyle w:val="Srednjesjenanje2-Isticanje1"/>
        <w:tblW w:w="0" w:type="auto"/>
        <w:tblLook w:val="04A0" w:firstRow="1" w:lastRow="0" w:firstColumn="1" w:lastColumn="0" w:noHBand="0" w:noVBand="1"/>
      </w:tblPr>
      <w:tblGrid>
        <w:gridCol w:w="6466"/>
        <w:gridCol w:w="2606"/>
      </w:tblGrid>
      <w:tr w:rsidR="00D9227E" w:rsidRPr="0033031B" w14:paraId="4948C7CD"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9" w:type="dxa"/>
          </w:tcPr>
          <w:p w14:paraId="2753E887" w14:textId="753C93C0" w:rsidR="00D9227E" w:rsidRPr="0033031B" w:rsidRDefault="00D9227E" w:rsidP="003800F2">
            <w:pPr>
              <w:pStyle w:val="Odlomakpopisa"/>
              <w:ind w:left="0"/>
              <w:jc w:val="both"/>
              <w:rPr>
                <w:rFonts w:ascii="Arial" w:hAnsi="Arial" w:cs="Arial"/>
                <w:b w:val="0"/>
                <w:bCs w:val="0"/>
                <w:color w:val="FFFFFF"/>
                <w:sz w:val="24"/>
                <w:szCs w:val="24"/>
              </w:rPr>
            </w:pPr>
            <w:r w:rsidRPr="0033031B">
              <w:rPr>
                <w:rFonts w:ascii="Arial" w:hAnsi="Arial" w:cs="Arial"/>
                <w:b w:val="0"/>
                <w:bCs w:val="0"/>
                <w:color w:val="FFFFFF"/>
                <w:sz w:val="24"/>
                <w:szCs w:val="24"/>
              </w:rPr>
              <w:t xml:space="preserve">PRIHODI OD </w:t>
            </w:r>
            <w:r>
              <w:rPr>
                <w:rFonts w:ascii="Arial" w:hAnsi="Arial" w:cs="Arial"/>
                <w:b w:val="0"/>
                <w:bCs w:val="0"/>
                <w:color w:val="FFFFFF"/>
                <w:sz w:val="24"/>
                <w:szCs w:val="24"/>
              </w:rPr>
              <w:t>DONACIJA</w:t>
            </w:r>
            <w:r w:rsidR="00717415">
              <w:rPr>
                <w:rFonts w:ascii="Arial" w:hAnsi="Arial" w:cs="Arial"/>
                <w:b w:val="0"/>
                <w:bCs w:val="0"/>
                <w:color w:val="FFFFFF"/>
                <w:sz w:val="24"/>
                <w:szCs w:val="24"/>
              </w:rPr>
              <w:t xml:space="preserve"> 66</w:t>
            </w:r>
          </w:p>
        </w:tc>
        <w:tc>
          <w:tcPr>
            <w:tcW w:w="2659" w:type="dxa"/>
          </w:tcPr>
          <w:p w14:paraId="590C55EA" w14:textId="30A9F037" w:rsidR="00D9227E" w:rsidRPr="0033031B" w:rsidRDefault="0067176D" w:rsidP="003800F2">
            <w:pPr>
              <w:pStyle w:val="Odlomakpopisa"/>
              <w:ind w:left="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4"/>
                <w:szCs w:val="24"/>
              </w:rPr>
            </w:pPr>
            <w:r>
              <w:rPr>
                <w:rFonts w:ascii="Arial" w:hAnsi="Arial" w:cs="Arial"/>
                <w:b w:val="0"/>
                <w:bCs w:val="0"/>
                <w:color w:val="FFFFFF"/>
                <w:sz w:val="24"/>
                <w:szCs w:val="24"/>
              </w:rPr>
              <w:t>300</w:t>
            </w:r>
            <w:r w:rsidR="003A0E38">
              <w:rPr>
                <w:rFonts w:ascii="Arial" w:hAnsi="Arial" w:cs="Arial"/>
                <w:b w:val="0"/>
                <w:bCs w:val="0"/>
                <w:color w:val="FFFFFF"/>
                <w:sz w:val="24"/>
                <w:szCs w:val="24"/>
              </w:rPr>
              <w:t xml:space="preserve">,00 </w:t>
            </w:r>
            <w:r w:rsidR="002A2776">
              <w:rPr>
                <w:rFonts w:ascii="Arial" w:hAnsi="Arial" w:cs="Arial"/>
                <w:b w:val="0"/>
                <w:bCs w:val="0"/>
                <w:color w:val="FFFFFF"/>
                <w:sz w:val="24"/>
                <w:szCs w:val="24"/>
              </w:rPr>
              <w:t>eura</w:t>
            </w:r>
          </w:p>
        </w:tc>
      </w:tr>
      <w:tr w:rsidR="00D9227E" w:rsidRPr="0033031B" w14:paraId="219CD3E4"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0825DC7E" w14:textId="55F53F38" w:rsidR="00717415" w:rsidRPr="00717415" w:rsidRDefault="00F80F44" w:rsidP="003800F2">
            <w:pPr>
              <w:pStyle w:val="Odlomakpopisa"/>
              <w:ind w:left="0"/>
              <w:jc w:val="both"/>
              <w:rPr>
                <w:rFonts w:ascii="Arial" w:hAnsi="Arial" w:cs="Arial"/>
                <w:color w:val="FFFFFF"/>
                <w:sz w:val="24"/>
                <w:szCs w:val="24"/>
              </w:rPr>
            </w:pPr>
            <w:r>
              <w:rPr>
                <w:rFonts w:ascii="Arial" w:hAnsi="Arial" w:cs="Arial"/>
                <w:b w:val="0"/>
                <w:bCs w:val="0"/>
                <w:color w:val="FFFFFF"/>
                <w:sz w:val="24"/>
                <w:szCs w:val="24"/>
              </w:rPr>
              <w:t>Tekuće donacije od fizičke osobe</w:t>
            </w:r>
          </w:p>
        </w:tc>
        <w:tc>
          <w:tcPr>
            <w:tcW w:w="2659" w:type="dxa"/>
          </w:tcPr>
          <w:p w14:paraId="2F887929" w14:textId="35F01EBD" w:rsidR="00717415" w:rsidRPr="0033031B" w:rsidRDefault="0067176D" w:rsidP="00717415">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300</w:t>
            </w:r>
            <w:r w:rsidR="002A2776">
              <w:rPr>
                <w:rFonts w:ascii="Arial" w:hAnsi="Arial" w:cs="Arial"/>
                <w:sz w:val="24"/>
                <w:szCs w:val="24"/>
              </w:rPr>
              <w:t>,00 eur</w:t>
            </w:r>
            <w:r w:rsidR="00717415">
              <w:rPr>
                <w:rFonts w:ascii="Arial" w:hAnsi="Arial" w:cs="Arial"/>
                <w:sz w:val="24"/>
                <w:szCs w:val="24"/>
              </w:rPr>
              <w:t>a</w:t>
            </w:r>
          </w:p>
        </w:tc>
      </w:tr>
    </w:tbl>
    <w:p w14:paraId="575D3343" w14:textId="77777777" w:rsidR="00D9227E" w:rsidRDefault="00D9227E" w:rsidP="00D9227E">
      <w:pPr>
        <w:autoSpaceDE w:val="0"/>
        <w:autoSpaceDN w:val="0"/>
        <w:adjustRightInd w:val="0"/>
        <w:spacing w:after="0" w:line="240" w:lineRule="auto"/>
        <w:rPr>
          <w:rFonts w:ascii="Arial" w:eastAsia="Arial Unicode MS" w:hAnsi="Arial" w:cs="Arial"/>
        </w:rPr>
      </w:pPr>
    </w:p>
    <w:p w14:paraId="5DBFBCD4" w14:textId="4A255BCD" w:rsidR="00C5018E" w:rsidRPr="0033031B" w:rsidRDefault="00C5018E" w:rsidP="00C5018E">
      <w:pPr>
        <w:autoSpaceDE w:val="0"/>
        <w:autoSpaceDN w:val="0"/>
        <w:adjustRightInd w:val="0"/>
        <w:spacing w:after="0" w:line="240" w:lineRule="auto"/>
        <w:rPr>
          <w:rFonts w:ascii="Arial" w:eastAsia="Arial Unicode MS" w:hAnsi="Arial" w:cs="Arial"/>
        </w:rPr>
      </w:pPr>
    </w:p>
    <w:tbl>
      <w:tblPr>
        <w:tblStyle w:val="Srednjesjenanje2-Isticanje1"/>
        <w:tblW w:w="0" w:type="auto"/>
        <w:tblLook w:val="04A0" w:firstRow="1" w:lastRow="0" w:firstColumn="1" w:lastColumn="0" w:noHBand="0" w:noVBand="1"/>
      </w:tblPr>
      <w:tblGrid>
        <w:gridCol w:w="6461"/>
        <w:gridCol w:w="2611"/>
      </w:tblGrid>
      <w:tr w:rsidR="00FD7F62" w:rsidRPr="0033031B" w14:paraId="0853BFFF" w14:textId="77777777" w:rsidTr="00FD7F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9" w:type="dxa"/>
          </w:tcPr>
          <w:p w14:paraId="1FBC04C8" w14:textId="698C2B80" w:rsidR="00FD7F62" w:rsidRPr="0033031B" w:rsidRDefault="00FD7F62" w:rsidP="009C0F94">
            <w:pPr>
              <w:pStyle w:val="Odlomakpopisa"/>
              <w:ind w:left="0"/>
              <w:jc w:val="both"/>
              <w:rPr>
                <w:rFonts w:ascii="Arial" w:hAnsi="Arial" w:cs="Arial"/>
                <w:b w:val="0"/>
                <w:bCs w:val="0"/>
                <w:color w:val="FFFFFF"/>
                <w:sz w:val="24"/>
                <w:szCs w:val="24"/>
              </w:rPr>
            </w:pPr>
            <w:r w:rsidRPr="0033031B">
              <w:rPr>
                <w:rFonts w:ascii="Arial" w:hAnsi="Arial" w:cs="Arial"/>
                <w:b w:val="0"/>
                <w:bCs w:val="0"/>
                <w:color w:val="FFFFFF"/>
                <w:sz w:val="24"/>
                <w:szCs w:val="24"/>
              </w:rPr>
              <w:t>PRIHODI OD PRODAJE DUGOTRAJNE IMOVINE</w:t>
            </w:r>
            <w:r w:rsidR="00717415">
              <w:rPr>
                <w:rFonts w:ascii="Arial" w:hAnsi="Arial" w:cs="Arial"/>
                <w:b w:val="0"/>
                <w:bCs w:val="0"/>
                <w:color w:val="FFFFFF"/>
                <w:sz w:val="24"/>
                <w:szCs w:val="24"/>
              </w:rPr>
              <w:t xml:space="preserve"> 71</w:t>
            </w:r>
          </w:p>
        </w:tc>
        <w:tc>
          <w:tcPr>
            <w:tcW w:w="2659" w:type="dxa"/>
          </w:tcPr>
          <w:p w14:paraId="0B10387D" w14:textId="50F701EA" w:rsidR="00FD7F62" w:rsidRPr="0033031B" w:rsidRDefault="0067176D" w:rsidP="009C0F94">
            <w:pPr>
              <w:pStyle w:val="Odlomakpopisa"/>
              <w:ind w:left="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4"/>
                <w:szCs w:val="24"/>
              </w:rPr>
            </w:pPr>
            <w:r>
              <w:rPr>
                <w:rFonts w:ascii="Arial" w:hAnsi="Arial" w:cs="Arial"/>
                <w:b w:val="0"/>
                <w:bCs w:val="0"/>
                <w:color w:val="FFFFFF"/>
                <w:sz w:val="24"/>
                <w:szCs w:val="24"/>
              </w:rPr>
              <w:t>15</w:t>
            </w:r>
            <w:r w:rsidR="00717415">
              <w:rPr>
                <w:rFonts w:ascii="Arial" w:hAnsi="Arial" w:cs="Arial"/>
                <w:b w:val="0"/>
                <w:bCs w:val="0"/>
                <w:color w:val="FFFFFF"/>
                <w:sz w:val="24"/>
                <w:szCs w:val="24"/>
              </w:rPr>
              <w:t>.000,00</w:t>
            </w:r>
            <w:r w:rsidR="002A2776">
              <w:rPr>
                <w:rFonts w:ascii="Arial" w:hAnsi="Arial" w:cs="Arial"/>
                <w:b w:val="0"/>
                <w:bCs w:val="0"/>
                <w:color w:val="FFFFFF"/>
                <w:sz w:val="24"/>
                <w:szCs w:val="24"/>
              </w:rPr>
              <w:t xml:space="preserve"> eura</w:t>
            </w:r>
          </w:p>
        </w:tc>
      </w:tr>
      <w:tr w:rsidR="00FD7F62" w:rsidRPr="0033031B" w14:paraId="54DDA361" w14:textId="77777777" w:rsidTr="00FD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0FF9500A" w14:textId="38638BAD" w:rsidR="00FD7F62" w:rsidRPr="0033031B" w:rsidRDefault="00FD7F62" w:rsidP="009C0F94">
            <w:pPr>
              <w:pStyle w:val="Odlomakpopisa"/>
              <w:ind w:left="0"/>
              <w:jc w:val="both"/>
              <w:rPr>
                <w:rFonts w:ascii="Arial" w:hAnsi="Arial" w:cs="Arial"/>
                <w:b w:val="0"/>
                <w:bCs w:val="0"/>
                <w:color w:val="FFFFFF"/>
                <w:sz w:val="24"/>
                <w:szCs w:val="24"/>
              </w:rPr>
            </w:pPr>
            <w:r w:rsidRPr="0033031B">
              <w:rPr>
                <w:rFonts w:ascii="Arial" w:hAnsi="Arial" w:cs="Arial"/>
                <w:b w:val="0"/>
                <w:bCs w:val="0"/>
                <w:color w:val="FFFFFF"/>
                <w:sz w:val="24"/>
                <w:szCs w:val="24"/>
              </w:rPr>
              <w:t>Prihodi od prodaje poljoprivrednog zemljišta</w:t>
            </w:r>
            <w:r w:rsidR="00D9227E">
              <w:rPr>
                <w:rFonts w:ascii="Arial" w:hAnsi="Arial" w:cs="Arial"/>
                <w:b w:val="0"/>
                <w:bCs w:val="0"/>
                <w:color w:val="FFFFFF"/>
                <w:sz w:val="24"/>
                <w:szCs w:val="24"/>
              </w:rPr>
              <w:t xml:space="preserve"> u vlasništvu Republike Hrvatske</w:t>
            </w:r>
          </w:p>
        </w:tc>
        <w:tc>
          <w:tcPr>
            <w:tcW w:w="2659" w:type="dxa"/>
          </w:tcPr>
          <w:p w14:paraId="6A803E29" w14:textId="41C3542F" w:rsidR="00FD7F62" w:rsidRPr="0033031B" w:rsidRDefault="0067176D" w:rsidP="009C0F94">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w:t>
            </w:r>
            <w:r w:rsidR="00717415">
              <w:rPr>
                <w:rFonts w:ascii="Arial" w:hAnsi="Arial" w:cs="Arial"/>
                <w:sz w:val="24"/>
                <w:szCs w:val="24"/>
              </w:rPr>
              <w:t>.000,00</w:t>
            </w:r>
            <w:r w:rsidR="002A2776">
              <w:rPr>
                <w:rFonts w:ascii="Arial" w:hAnsi="Arial" w:cs="Arial"/>
                <w:sz w:val="24"/>
                <w:szCs w:val="24"/>
              </w:rPr>
              <w:t xml:space="preserve"> eura</w:t>
            </w:r>
          </w:p>
        </w:tc>
      </w:tr>
    </w:tbl>
    <w:p w14:paraId="0F173779" w14:textId="77777777" w:rsidR="00D9227E" w:rsidRDefault="00D9227E" w:rsidP="00C5018E">
      <w:pPr>
        <w:autoSpaceDE w:val="0"/>
        <w:autoSpaceDN w:val="0"/>
        <w:adjustRightInd w:val="0"/>
        <w:spacing w:after="0" w:line="240" w:lineRule="auto"/>
        <w:rPr>
          <w:rFonts w:ascii="Arial" w:eastAsia="Arial Unicode MS" w:hAnsi="Arial" w:cs="Arial"/>
          <w:sz w:val="24"/>
          <w:szCs w:val="24"/>
        </w:rPr>
      </w:pPr>
      <w:bookmarkStart w:id="1" w:name="_Hlk60996663"/>
      <w:bookmarkEnd w:id="0"/>
    </w:p>
    <w:p w14:paraId="3D8D82D5" w14:textId="63E32535" w:rsidR="00641EEF" w:rsidRDefault="00641EEF" w:rsidP="00C5018E">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lastRenderedPageBreak/>
        <w:t xml:space="preserve">Prihodi po poreza 61 – smanjeni su zbog toga što stalni porez na nekretnine ne bude dovršen do kraja godine. </w:t>
      </w:r>
    </w:p>
    <w:p w14:paraId="44A25CC9" w14:textId="3F470E33" w:rsidR="00641EEF" w:rsidRDefault="00641EEF" w:rsidP="00C5018E">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Prihodi od pomoći 63 – povećani su zbog kapitalnih pomoći iz državnog proračuna, a kod javnih radova je smanjeno jer je planirano dvije osobe, a zaposlena jedna.</w:t>
      </w:r>
    </w:p>
    <w:p w14:paraId="121E8ECC" w14:textId="27D543BD" w:rsidR="00641EEF" w:rsidRDefault="00641EEF" w:rsidP="00C5018E">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Prihodi od imovine 64 – smanjeni su zbog manje prihoda od naknade za eksploataciju mineralnih sirovina. </w:t>
      </w:r>
    </w:p>
    <w:p w14:paraId="43173700" w14:textId="77777777" w:rsidR="00945E5E" w:rsidRDefault="00945E5E" w:rsidP="00C5018E">
      <w:pPr>
        <w:autoSpaceDE w:val="0"/>
        <w:autoSpaceDN w:val="0"/>
        <w:adjustRightInd w:val="0"/>
        <w:spacing w:after="0" w:line="240" w:lineRule="auto"/>
        <w:rPr>
          <w:rFonts w:ascii="Arial" w:eastAsia="Arial Unicode MS" w:hAnsi="Arial" w:cs="Arial"/>
          <w:sz w:val="24"/>
          <w:szCs w:val="24"/>
        </w:rPr>
      </w:pPr>
    </w:p>
    <w:p w14:paraId="2E288D34" w14:textId="77777777" w:rsidR="00945E5E" w:rsidRPr="00DF0220" w:rsidRDefault="00945E5E" w:rsidP="00C5018E">
      <w:pPr>
        <w:autoSpaceDE w:val="0"/>
        <w:autoSpaceDN w:val="0"/>
        <w:adjustRightInd w:val="0"/>
        <w:spacing w:after="0" w:line="240" w:lineRule="auto"/>
        <w:rPr>
          <w:rFonts w:ascii="Arial" w:eastAsia="Arial Unicode MS" w:hAnsi="Arial" w:cs="Arial"/>
          <w:sz w:val="24"/>
          <w:szCs w:val="24"/>
        </w:rPr>
      </w:pPr>
    </w:p>
    <w:p w14:paraId="3B12CBC9" w14:textId="77777777" w:rsidR="00C5018E" w:rsidRPr="00DF0220" w:rsidRDefault="00C5018E" w:rsidP="005A7CF2">
      <w:pPr>
        <w:pStyle w:val="Naslov1"/>
        <w:numPr>
          <w:ilvl w:val="0"/>
          <w:numId w:val="1"/>
        </w:numPr>
        <w:spacing w:before="0"/>
        <w:rPr>
          <w:rFonts w:ascii="Arial" w:hAnsi="Arial" w:cs="Arial"/>
          <w:color w:val="auto"/>
          <w:sz w:val="24"/>
          <w:szCs w:val="24"/>
        </w:rPr>
      </w:pPr>
      <w:r w:rsidRPr="00DF0220">
        <w:rPr>
          <w:rFonts w:ascii="Arial" w:hAnsi="Arial" w:cs="Arial"/>
          <w:color w:val="auto"/>
          <w:sz w:val="24"/>
          <w:szCs w:val="24"/>
        </w:rPr>
        <w:t>RASHODI I IZDACI - obrazloženje po ekonomskoj, funkcijskoj, organizacijskoj i programskoj klasifikaciji</w:t>
      </w:r>
    </w:p>
    <w:p w14:paraId="5B20BDC7" w14:textId="77777777" w:rsidR="005A7CF2" w:rsidRPr="00DF0220" w:rsidRDefault="005A7CF2" w:rsidP="005A7CF2">
      <w:pPr>
        <w:rPr>
          <w:rFonts w:ascii="Arial" w:hAnsi="Arial" w:cs="Arial"/>
          <w:sz w:val="24"/>
          <w:szCs w:val="24"/>
        </w:rPr>
      </w:pPr>
    </w:p>
    <w:p w14:paraId="45266375" w14:textId="4894B6DB" w:rsidR="00C5018E" w:rsidRPr="0033031B" w:rsidRDefault="00C5018E" w:rsidP="00F80F44">
      <w:pPr>
        <w:autoSpaceDE w:val="0"/>
        <w:autoSpaceDN w:val="0"/>
        <w:adjustRightInd w:val="0"/>
        <w:spacing w:after="0" w:line="240" w:lineRule="auto"/>
        <w:jc w:val="both"/>
        <w:rPr>
          <w:rFonts w:ascii="Arial" w:eastAsia="Arial Unicode MS" w:hAnsi="Arial" w:cs="Arial"/>
          <w:sz w:val="24"/>
          <w:szCs w:val="24"/>
        </w:rPr>
      </w:pPr>
      <w:r w:rsidRPr="0033031B">
        <w:rPr>
          <w:rFonts w:ascii="Arial" w:eastAsia="Arial Unicode MS" w:hAnsi="Arial" w:cs="Arial"/>
          <w:sz w:val="24"/>
          <w:szCs w:val="24"/>
        </w:rPr>
        <w:t>Ukupni ra</w:t>
      </w:r>
      <w:r w:rsidR="00056FA3" w:rsidRPr="0033031B">
        <w:rPr>
          <w:rFonts w:ascii="Arial" w:eastAsia="Arial Unicode MS" w:hAnsi="Arial" w:cs="Arial"/>
          <w:sz w:val="24"/>
          <w:szCs w:val="24"/>
        </w:rPr>
        <w:t>shodi / izdaci Proračuna za 202</w:t>
      </w:r>
      <w:r w:rsidR="0067176D">
        <w:rPr>
          <w:rFonts w:ascii="Arial" w:eastAsia="Arial Unicode MS" w:hAnsi="Arial" w:cs="Arial"/>
          <w:sz w:val="24"/>
          <w:szCs w:val="24"/>
        </w:rPr>
        <w:t>5</w:t>
      </w:r>
      <w:r w:rsidRPr="0033031B">
        <w:rPr>
          <w:rFonts w:ascii="Arial" w:eastAsia="Arial Unicode MS" w:hAnsi="Arial" w:cs="Arial"/>
          <w:sz w:val="24"/>
          <w:szCs w:val="24"/>
        </w:rPr>
        <w:t xml:space="preserve">. godinu iznose </w:t>
      </w:r>
      <w:r w:rsidR="0067176D">
        <w:rPr>
          <w:rFonts w:ascii="Arial" w:eastAsia="Arial Unicode MS" w:hAnsi="Arial" w:cs="Arial"/>
          <w:sz w:val="24"/>
          <w:szCs w:val="24"/>
        </w:rPr>
        <w:t>1.203.250,00</w:t>
      </w:r>
      <w:r w:rsidR="004C59A3">
        <w:rPr>
          <w:rFonts w:ascii="Arial" w:eastAsia="Arial Unicode MS" w:hAnsi="Arial" w:cs="Arial"/>
          <w:sz w:val="24"/>
          <w:szCs w:val="24"/>
        </w:rPr>
        <w:t xml:space="preserve"> eura</w:t>
      </w:r>
      <w:r w:rsidRPr="0033031B">
        <w:rPr>
          <w:rFonts w:ascii="Arial" w:eastAsia="Arial Unicode MS" w:hAnsi="Arial" w:cs="Arial"/>
          <w:sz w:val="24"/>
          <w:szCs w:val="24"/>
        </w:rPr>
        <w:t>, koliko iznose i ukupna raspoloživa sredstva za tu godinu, odnosno ukupni prihodi i primici</w:t>
      </w:r>
      <w:r w:rsidR="00BE402A">
        <w:rPr>
          <w:rFonts w:ascii="Arial" w:eastAsia="Arial Unicode MS" w:hAnsi="Arial" w:cs="Arial"/>
          <w:sz w:val="24"/>
          <w:szCs w:val="24"/>
        </w:rPr>
        <w:t xml:space="preserve"> (</w:t>
      </w:r>
      <w:r w:rsidR="0067176D">
        <w:rPr>
          <w:rFonts w:ascii="Arial" w:eastAsia="Arial Unicode MS" w:hAnsi="Arial" w:cs="Arial"/>
          <w:sz w:val="24"/>
          <w:szCs w:val="24"/>
        </w:rPr>
        <w:t>958.240,00</w:t>
      </w:r>
      <w:r w:rsidR="00BE402A">
        <w:rPr>
          <w:rFonts w:ascii="Arial" w:eastAsia="Arial Unicode MS" w:hAnsi="Arial" w:cs="Arial"/>
          <w:sz w:val="24"/>
          <w:szCs w:val="24"/>
        </w:rPr>
        <w:t xml:space="preserve"> eura)</w:t>
      </w:r>
      <w:r w:rsidR="00711C97">
        <w:rPr>
          <w:rFonts w:ascii="Arial" w:eastAsia="Arial Unicode MS" w:hAnsi="Arial" w:cs="Arial"/>
          <w:sz w:val="24"/>
          <w:szCs w:val="24"/>
        </w:rPr>
        <w:t xml:space="preserve"> i preneseni višak u iznosu od </w:t>
      </w:r>
      <w:r w:rsidR="0067176D">
        <w:rPr>
          <w:rFonts w:ascii="Arial" w:eastAsia="Arial Unicode MS" w:hAnsi="Arial" w:cs="Arial"/>
          <w:sz w:val="24"/>
          <w:szCs w:val="24"/>
        </w:rPr>
        <w:t>245.010,00</w:t>
      </w:r>
      <w:r w:rsidR="00711C97">
        <w:rPr>
          <w:rFonts w:ascii="Arial" w:eastAsia="Arial Unicode MS" w:hAnsi="Arial" w:cs="Arial"/>
          <w:sz w:val="24"/>
          <w:szCs w:val="24"/>
        </w:rPr>
        <w:t xml:space="preserve"> eura</w:t>
      </w:r>
      <w:r w:rsidR="00DE2C32">
        <w:rPr>
          <w:rFonts w:ascii="Arial" w:eastAsia="Arial Unicode MS" w:hAnsi="Arial" w:cs="Arial"/>
          <w:sz w:val="24"/>
          <w:szCs w:val="24"/>
        </w:rPr>
        <w:t xml:space="preserve">. </w:t>
      </w:r>
    </w:p>
    <w:p w14:paraId="781B08EE" w14:textId="77777777" w:rsidR="00C5018E" w:rsidRPr="0033031B" w:rsidRDefault="00C5018E" w:rsidP="00C5018E">
      <w:pPr>
        <w:autoSpaceDE w:val="0"/>
        <w:autoSpaceDN w:val="0"/>
        <w:adjustRightInd w:val="0"/>
        <w:spacing w:after="0" w:line="240" w:lineRule="auto"/>
        <w:jc w:val="both"/>
        <w:rPr>
          <w:rFonts w:ascii="Arial" w:eastAsia="Arial Unicode MS" w:hAnsi="Arial" w:cs="Arial"/>
          <w:sz w:val="24"/>
          <w:szCs w:val="24"/>
        </w:rPr>
      </w:pPr>
      <w:r w:rsidRPr="0033031B">
        <w:rPr>
          <w:rFonts w:ascii="Arial" w:eastAsia="Arial Unicode MS" w:hAnsi="Arial" w:cs="Arial"/>
          <w:sz w:val="24"/>
          <w:szCs w:val="24"/>
        </w:rPr>
        <w:t>U nastavku se daje pregled konsolidiranih rashoda i izdataka prema ekonomskoj, funkcijskoj i organizacijskoj klasifikaciji.</w:t>
      </w:r>
    </w:p>
    <w:p w14:paraId="40328361" w14:textId="77777777" w:rsidR="005C428C" w:rsidRPr="0033031B" w:rsidRDefault="005C428C" w:rsidP="00C5018E">
      <w:pPr>
        <w:autoSpaceDE w:val="0"/>
        <w:autoSpaceDN w:val="0"/>
        <w:adjustRightInd w:val="0"/>
        <w:spacing w:after="0" w:line="240" w:lineRule="auto"/>
        <w:jc w:val="both"/>
        <w:rPr>
          <w:rFonts w:ascii="Arial" w:eastAsia="Arial Unicode MS" w:hAnsi="Arial" w:cs="Arial"/>
          <w:sz w:val="24"/>
          <w:szCs w:val="24"/>
        </w:rPr>
      </w:pPr>
    </w:p>
    <w:p w14:paraId="6CE6EFE2" w14:textId="77777777" w:rsidR="005C428C" w:rsidRPr="00385A82" w:rsidRDefault="005C428C" w:rsidP="005C428C">
      <w:pPr>
        <w:pStyle w:val="Naslov2"/>
        <w:numPr>
          <w:ilvl w:val="1"/>
          <w:numId w:val="1"/>
        </w:numPr>
        <w:rPr>
          <w:rFonts w:ascii="Arial" w:eastAsia="Arial Unicode MS" w:hAnsi="Arial" w:cs="Arial"/>
          <w:color w:val="auto"/>
        </w:rPr>
      </w:pPr>
      <w:r w:rsidRPr="00385A82">
        <w:rPr>
          <w:rFonts w:ascii="Arial" w:eastAsia="Arial Unicode MS" w:hAnsi="Arial" w:cs="Arial"/>
          <w:color w:val="auto"/>
        </w:rPr>
        <w:t>Ekonomska klasifikacija</w:t>
      </w:r>
    </w:p>
    <w:p w14:paraId="728DB486" w14:textId="77777777" w:rsidR="005C428C" w:rsidRPr="0033031B" w:rsidRDefault="005C428C" w:rsidP="005C428C">
      <w:pPr>
        <w:rPr>
          <w:rFonts w:ascii="Arial" w:hAnsi="Arial" w:cs="Arial"/>
        </w:rPr>
      </w:pPr>
    </w:p>
    <w:p w14:paraId="159533CE" w14:textId="474802AC" w:rsidR="00A80A5D" w:rsidRDefault="005C428C" w:rsidP="005C428C">
      <w:pPr>
        <w:autoSpaceDE w:val="0"/>
        <w:autoSpaceDN w:val="0"/>
        <w:adjustRightInd w:val="0"/>
        <w:spacing w:after="0" w:line="240" w:lineRule="auto"/>
        <w:jc w:val="both"/>
        <w:rPr>
          <w:rFonts w:ascii="Arial" w:eastAsia="Arial Unicode MS" w:hAnsi="Arial" w:cs="Arial"/>
          <w:sz w:val="24"/>
          <w:szCs w:val="24"/>
        </w:rPr>
      </w:pPr>
      <w:r w:rsidRPr="0033031B">
        <w:rPr>
          <w:rFonts w:ascii="Arial" w:eastAsia="Arial Unicode MS" w:hAnsi="Arial" w:cs="Arial"/>
          <w:sz w:val="24"/>
          <w:szCs w:val="24"/>
        </w:rPr>
        <w:t xml:space="preserve">Rashodi za zaposlene </w:t>
      </w:r>
      <w:r w:rsidR="0066296B">
        <w:rPr>
          <w:rFonts w:ascii="Arial" w:eastAsia="Arial Unicode MS" w:hAnsi="Arial" w:cs="Arial"/>
          <w:sz w:val="24"/>
          <w:szCs w:val="24"/>
        </w:rPr>
        <w:t xml:space="preserve">(djelatnice programa Zaželi, zaposleni u javnim radovima) </w:t>
      </w:r>
      <w:r w:rsidR="00F6145B">
        <w:rPr>
          <w:rFonts w:ascii="Arial" w:eastAsia="Arial Unicode MS" w:hAnsi="Arial" w:cs="Arial"/>
          <w:sz w:val="24"/>
          <w:szCs w:val="24"/>
        </w:rPr>
        <w:t xml:space="preserve">nešto su </w:t>
      </w:r>
      <w:r w:rsidR="0067176D">
        <w:rPr>
          <w:rFonts w:ascii="Arial" w:eastAsia="Arial Unicode MS" w:hAnsi="Arial" w:cs="Arial"/>
          <w:sz w:val="24"/>
          <w:szCs w:val="24"/>
        </w:rPr>
        <w:t xml:space="preserve">smanjeni </w:t>
      </w:r>
      <w:r w:rsidR="00F6145B">
        <w:rPr>
          <w:rFonts w:ascii="Arial" w:eastAsia="Arial Unicode MS" w:hAnsi="Arial" w:cs="Arial"/>
          <w:sz w:val="24"/>
          <w:szCs w:val="24"/>
        </w:rPr>
        <w:t xml:space="preserve">budući </w:t>
      </w:r>
      <w:r w:rsidR="00A80A5D">
        <w:rPr>
          <w:rFonts w:ascii="Arial" w:eastAsia="Arial Unicode MS" w:hAnsi="Arial" w:cs="Arial"/>
          <w:sz w:val="24"/>
          <w:szCs w:val="24"/>
        </w:rPr>
        <w:t xml:space="preserve">da </w:t>
      </w:r>
      <w:r w:rsidR="0067176D">
        <w:rPr>
          <w:rFonts w:ascii="Arial" w:eastAsia="Arial Unicode MS" w:hAnsi="Arial" w:cs="Arial"/>
          <w:sz w:val="24"/>
          <w:szCs w:val="24"/>
        </w:rPr>
        <w:t>u programu Zaželi radi 6 žena, a planirano je 7</w:t>
      </w:r>
      <w:r w:rsidR="00A80A5D">
        <w:rPr>
          <w:rFonts w:ascii="Arial" w:eastAsia="Arial Unicode MS" w:hAnsi="Arial" w:cs="Arial"/>
          <w:sz w:val="24"/>
          <w:szCs w:val="24"/>
        </w:rPr>
        <w:t xml:space="preserve">, </w:t>
      </w:r>
      <w:r w:rsidR="0067176D">
        <w:rPr>
          <w:rFonts w:ascii="Arial" w:eastAsia="Arial Unicode MS" w:hAnsi="Arial" w:cs="Arial"/>
          <w:sz w:val="24"/>
          <w:szCs w:val="24"/>
        </w:rPr>
        <w:t>te</w:t>
      </w:r>
      <w:r w:rsidR="00A80A5D">
        <w:rPr>
          <w:rFonts w:ascii="Arial" w:eastAsia="Arial Unicode MS" w:hAnsi="Arial" w:cs="Arial"/>
          <w:sz w:val="24"/>
          <w:szCs w:val="24"/>
        </w:rPr>
        <w:t xml:space="preserve"> u javnim radovima zaposlena je jedna osoba od planirane dvije. </w:t>
      </w:r>
    </w:p>
    <w:p w14:paraId="41536999" w14:textId="03E37102" w:rsidR="005C428C" w:rsidRPr="00B23032" w:rsidRDefault="005C428C" w:rsidP="005C428C">
      <w:p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Materijalni rashodi</w:t>
      </w:r>
      <w:r w:rsidR="00B23032" w:rsidRPr="00B23032">
        <w:rPr>
          <w:rFonts w:ascii="Arial" w:eastAsia="Arial Unicode MS" w:hAnsi="Arial" w:cs="Arial"/>
          <w:sz w:val="24"/>
          <w:szCs w:val="24"/>
        </w:rPr>
        <w:t xml:space="preserve"> </w:t>
      </w:r>
      <w:r w:rsidR="00F6145B" w:rsidRPr="00B23032">
        <w:rPr>
          <w:rFonts w:ascii="Arial" w:eastAsia="Arial Unicode MS" w:hAnsi="Arial" w:cs="Arial"/>
          <w:sz w:val="24"/>
          <w:szCs w:val="24"/>
        </w:rPr>
        <w:t xml:space="preserve">i </w:t>
      </w:r>
      <w:r w:rsidRPr="00B23032">
        <w:rPr>
          <w:rFonts w:ascii="Arial" w:eastAsia="Arial Unicode MS" w:hAnsi="Arial" w:cs="Arial"/>
          <w:sz w:val="24"/>
          <w:szCs w:val="24"/>
        </w:rPr>
        <w:t xml:space="preserve">tekuće i investicijsko održavanje i kapitalni rashodi su usklađeni s raspoloživim sredstvima iz pomoći te uvećani za vlastito financiranje iz </w:t>
      </w:r>
      <w:r w:rsidR="00FA318B" w:rsidRPr="00B23032">
        <w:rPr>
          <w:rFonts w:ascii="Arial" w:eastAsia="Arial Unicode MS" w:hAnsi="Arial" w:cs="Arial"/>
          <w:sz w:val="24"/>
          <w:szCs w:val="24"/>
        </w:rPr>
        <w:t>sredstava fiskalnog izravnanja.</w:t>
      </w:r>
      <w:r w:rsidRPr="00B23032">
        <w:rPr>
          <w:rFonts w:ascii="Arial" w:eastAsia="Arial Unicode MS" w:hAnsi="Arial" w:cs="Arial"/>
          <w:sz w:val="24"/>
          <w:szCs w:val="24"/>
        </w:rPr>
        <w:t xml:space="preserve"> Financijski rashodi </w:t>
      </w:r>
      <w:r w:rsidR="00451F5C" w:rsidRPr="00B23032">
        <w:rPr>
          <w:rFonts w:ascii="Arial" w:eastAsia="Arial Unicode MS" w:hAnsi="Arial" w:cs="Arial"/>
          <w:sz w:val="24"/>
          <w:szCs w:val="24"/>
        </w:rPr>
        <w:t>i</w:t>
      </w:r>
      <w:r w:rsidRPr="00B23032">
        <w:rPr>
          <w:rFonts w:ascii="Arial" w:eastAsia="Arial Unicode MS" w:hAnsi="Arial" w:cs="Arial"/>
          <w:sz w:val="24"/>
          <w:szCs w:val="24"/>
        </w:rPr>
        <w:t xml:space="preserve"> </w:t>
      </w:r>
      <w:r w:rsidR="00451F5C" w:rsidRPr="00B23032">
        <w:rPr>
          <w:rFonts w:ascii="Arial" w:eastAsia="Arial Unicode MS" w:hAnsi="Arial" w:cs="Arial"/>
          <w:sz w:val="24"/>
          <w:szCs w:val="24"/>
        </w:rPr>
        <w:t>d</w:t>
      </w:r>
      <w:r w:rsidRPr="00B23032">
        <w:rPr>
          <w:rFonts w:ascii="Arial" w:eastAsia="Arial Unicode MS" w:hAnsi="Arial" w:cs="Arial"/>
          <w:sz w:val="24"/>
          <w:szCs w:val="24"/>
        </w:rPr>
        <w:t>onacije udrugama usklađen</w:t>
      </w:r>
      <w:r w:rsidR="00451F5C" w:rsidRPr="00B23032">
        <w:rPr>
          <w:rFonts w:ascii="Arial" w:eastAsia="Arial Unicode MS" w:hAnsi="Arial" w:cs="Arial"/>
          <w:sz w:val="24"/>
          <w:szCs w:val="24"/>
        </w:rPr>
        <w:t>i</w:t>
      </w:r>
      <w:r w:rsidRPr="00B23032">
        <w:rPr>
          <w:rFonts w:ascii="Arial" w:eastAsia="Arial Unicode MS" w:hAnsi="Arial" w:cs="Arial"/>
          <w:sz w:val="24"/>
          <w:szCs w:val="24"/>
        </w:rPr>
        <w:t xml:space="preserve"> su s raspoloživim sredstvima i </w:t>
      </w:r>
      <w:r w:rsidR="00451F5C" w:rsidRPr="00B23032">
        <w:rPr>
          <w:rFonts w:ascii="Arial" w:eastAsia="Arial Unicode MS" w:hAnsi="Arial" w:cs="Arial"/>
          <w:sz w:val="24"/>
          <w:szCs w:val="24"/>
        </w:rPr>
        <w:t xml:space="preserve">planirani u povećanom iznosu sukladno trenutnim kretanjima </w:t>
      </w:r>
      <w:r w:rsidR="00FA318B" w:rsidRPr="00B23032">
        <w:rPr>
          <w:rFonts w:ascii="Arial" w:eastAsia="Arial Unicode MS" w:hAnsi="Arial" w:cs="Arial"/>
          <w:sz w:val="24"/>
          <w:szCs w:val="24"/>
        </w:rPr>
        <w:t>u društvu.</w:t>
      </w:r>
    </w:p>
    <w:p w14:paraId="3806E23B" w14:textId="77777777" w:rsidR="005C428C" w:rsidRPr="00B23032" w:rsidRDefault="005C428C" w:rsidP="005C428C">
      <w:pPr>
        <w:autoSpaceDE w:val="0"/>
        <w:autoSpaceDN w:val="0"/>
        <w:adjustRightInd w:val="0"/>
        <w:spacing w:after="0" w:line="240" w:lineRule="auto"/>
        <w:jc w:val="both"/>
        <w:rPr>
          <w:rFonts w:ascii="Arial" w:eastAsia="Arial Unicode MS" w:hAnsi="Arial" w:cs="Arial"/>
          <w:color w:val="FF0000"/>
          <w:sz w:val="24"/>
          <w:szCs w:val="24"/>
        </w:rPr>
      </w:pPr>
    </w:p>
    <w:p w14:paraId="7B21CE7E" w14:textId="77777777" w:rsidR="005C428C" w:rsidRPr="00B23032" w:rsidRDefault="005C428C" w:rsidP="005C428C">
      <w:pPr>
        <w:pStyle w:val="Naslov2"/>
        <w:numPr>
          <w:ilvl w:val="1"/>
          <w:numId w:val="1"/>
        </w:numPr>
        <w:rPr>
          <w:rFonts w:ascii="Arial" w:hAnsi="Arial" w:cs="Arial"/>
          <w:color w:val="auto"/>
        </w:rPr>
      </w:pPr>
      <w:r w:rsidRPr="00B23032">
        <w:rPr>
          <w:rFonts w:ascii="Arial" w:hAnsi="Arial" w:cs="Arial"/>
          <w:color w:val="auto"/>
        </w:rPr>
        <w:t>Funkcijska klasifikacija</w:t>
      </w:r>
    </w:p>
    <w:p w14:paraId="5AFBA88A" w14:textId="77777777" w:rsidR="005C428C" w:rsidRPr="00B23032" w:rsidRDefault="005C428C" w:rsidP="005C428C">
      <w:pPr>
        <w:autoSpaceDE w:val="0"/>
        <w:autoSpaceDN w:val="0"/>
        <w:adjustRightInd w:val="0"/>
        <w:spacing w:after="0" w:line="240" w:lineRule="auto"/>
        <w:jc w:val="both"/>
        <w:rPr>
          <w:rFonts w:ascii="Arial" w:eastAsia="Arial Unicode MS" w:hAnsi="Arial" w:cs="Arial"/>
          <w:sz w:val="24"/>
          <w:szCs w:val="24"/>
        </w:rPr>
      </w:pPr>
    </w:p>
    <w:p w14:paraId="037D9E36" w14:textId="0681AAD4" w:rsidR="005C428C" w:rsidRPr="00B23032" w:rsidRDefault="005C428C" w:rsidP="005C428C">
      <w:p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Funkcijska klasifikacija pokazuje aktivnosti jedinice lokalne i područne (regionalne) samouprave organizirane i razvrstane prema ulaganjima sredstava u djelatnosti: opće javne usluge, obranu, javni red i sigurnost, ekonomske poslove, zaštitu okoliša, unapređenje stanovanja</w:t>
      </w:r>
      <w:r w:rsidR="001411CF" w:rsidRPr="00B23032">
        <w:rPr>
          <w:rFonts w:ascii="Arial" w:eastAsia="Arial Unicode MS" w:hAnsi="Arial" w:cs="Arial"/>
          <w:sz w:val="24"/>
          <w:szCs w:val="24"/>
        </w:rPr>
        <w:t xml:space="preserve"> i zajednice</w:t>
      </w:r>
      <w:r w:rsidRPr="00B23032">
        <w:rPr>
          <w:rFonts w:ascii="Arial" w:eastAsia="Arial Unicode MS" w:hAnsi="Arial" w:cs="Arial"/>
          <w:sz w:val="24"/>
          <w:szCs w:val="24"/>
        </w:rPr>
        <w:t xml:space="preserve">, rekreaciju, te kulturnu i vjersku djelatnost, obrazovanje i socijalnu zaštitu. </w:t>
      </w:r>
    </w:p>
    <w:p w14:paraId="37834C66" w14:textId="77777777" w:rsidR="002A5DB4" w:rsidRPr="00B23032" w:rsidRDefault="002A5DB4" w:rsidP="005C428C">
      <w:pPr>
        <w:autoSpaceDE w:val="0"/>
        <w:autoSpaceDN w:val="0"/>
        <w:adjustRightInd w:val="0"/>
        <w:spacing w:after="0" w:line="240" w:lineRule="auto"/>
        <w:jc w:val="both"/>
        <w:rPr>
          <w:rFonts w:ascii="Arial" w:eastAsia="Arial Unicode MS" w:hAnsi="Arial" w:cs="Arial"/>
          <w:color w:val="FF0000"/>
          <w:sz w:val="24"/>
          <w:szCs w:val="24"/>
        </w:rPr>
      </w:pPr>
    </w:p>
    <w:p w14:paraId="052B3C90" w14:textId="77777777" w:rsidR="004A6024" w:rsidRPr="00B23032" w:rsidRDefault="004A6024" w:rsidP="004A6024">
      <w:pPr>
        <w:pStyle w:val="Naslov2"/>
        <w:numPr>
          <w:ilvl w:val="1"/>
          <w:numId w:val="1"/>
        </w:numPr>
        <w:rPr>
          <w:rFonts w:ascii="Arial" w:hAnsi="Arial" w:cs="Arial"/>
          <w:color w:val="auto"/>
        </w:rPr>
      </w:pPr>
      <w:r w:rsidRPr="00B23032">
        <w:rPr>
          <w:rFonts w:ascii="Arial" w:hAnsi="Arial" w:cs="Arial"/>
          <w:color w:val="auto"/>
        </w:rPr>
        <w:t>Organizacijska klasifikacija</w:t>
      </w:r>
    </w:p>
    <w:p w14:paraId="66BF039A" w14:textId="77777777" w:rsidR="004A6024" w:rsidRPr="00B23032" w:rsidRDefault="004A6024" w:rsidP="004A6024">
      <w:pPr>
        <w:autoSpaceDE w:val="0"/>
        <w:autoSpaceDN w:val="0"/>
        <w:adjustRightInd w:val="0"/>
        <w:spacing w:after="0" w:line="240" w:lineRule="auto"/>
        <w:rPr>
          <w:rFonts w:ascii="Arial" w:hAnsi="Arial" w:cs="Arial"/>
          <w:sz w:val="24"/>
          <w:szCs w:val="24"/>
        </w:rPr>
      </w:pPr>
    </w:p>
    <w:p w14:paraId="61EA4E84" w14:textId="77777777" w:rsidR="00F6145B" w:rsidRPr="00B23032" w:rsidRDefault="004A6024" w:rsidP="004A6024">
      <w:p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 xml:space="preserve">Razdjel je, sukladno Pravilniku o proračunskim klasifikacijama, organizacijska razina utvrđena za potrebe planiranja i izvršavanja proračuna, a sastoji se od jedne ili više glava. Status razdjela državnog proračuna dodjeljuje se ministarstvima i onim proračunskim korisnicima državnog proračuna koji su izravno odgovorni Hrvatskom saboru ili predsjedniku Republike Hrvatske dok se status razdjela proračuna jedinica lokalne i područne (regionalne) samouprave može dodijeliti izvršnom tijelu, predstavničkom tijelu i upravnim tijelima. Sukladno gore citiranom Pravilniku, Proračun </w:t>
      </w:r>
      <w:r w:rsidRPr="00B23032">
        <w:rPr>
          <w:rFonts w:ascii="Arial" w:eastAsia="Arial Unicode MS" w:hAnsi="Arial" w:cs="Arial"/>
          <w:sz w:val="24"/>
          <w:szCs w:val="24"/>
        </w:rPr>
        <w:lastRenderedPageBreak/>
        <w:t xml:space="preserve">Općine </w:t>
      </w:r>
      <w:r w:rsidR="00F6145B" w:rsidRPr="00B23032">
        <w:rPr>
          <w:rFonts w:ascii="Arial" w:eastAsia="Arial Unicode MS" w:hAnsi="Arial" w:cs="Arial"/>
          <w:sz w:val="24"/>
          <w:szCs w:val="24"/>
        </w:rPr>
        <w:t>Severin</w:t>
      </w:r>
      <w:r w:rsidRPr="00B23032">
        <w:rPr>
          <w:rFonts w:ascii="Arial" w:eastAsia="Arial Unicode MS" w:hAnsi="Arial" w:cs="Arial"/>
          <w:sz w:val="24"/>
          <w:szCs w:val="24"/>
        </w:rPr>
        <w:t xml:space="preserve"> sukladno Pravilniku o proračunskim klasifikacijama strukturiran je s u </w:t>
      </w:r>
      <w:r w:rsidR="00F6145B" w:rsidRPr="00B23032">
        <w:rPr>
          <w:rFonts w:ascii="Arial" w:eastAsia="Arial Unicode MS" w:hAnsi="Arial" w:cs="Arial"/>
          <w:sz w:val="24"/>
          <w:szCs w:val="24"/>
        </w:rPr>
        <w:t>dva</w:t>
      </w:r>
      <w:r w:rsidRPr="00B23032">
        <w:rPr>
          <w:rFonts w:ascii="Arial" w:eastAsia="Arial Unicode MS" w:hAnsi="Arial" w:cs="Arial"/>
          <w:sz w:val="24"/>
          <w:szCs w:val="24"/>
        </w:rPr>
        <w:t xml:space="preserve"> razdjel</w:t>
      </w:r>
      <w:r w:rsidR="00F6145B" w:rsidRPr="00B23032">
        <w:rPr>
          <w:rFonts w:ascii="Arial" w:eastAsia="Arial Unicode MS" w:hAnsi="Arial" w:cs="Arial"/>
          <w:sz w:val="24"/>
          <w:szCs w:val="24"/>
        </w:rPr>
        <w:t>a:</w:t>
      </w:r>
    </w:p>
    <w:p w14:paraId="48FA19FD" w14:textId="7E8CC843" w:rsidR="004A6024" w:rsidRPr="00B23032" w:rsidRDefault="00DF64B7" w:rsidP="00F6145B">
      <w:pPr>
        <w:pStyle w:val="Odlomakpopisa"/>
        <w:numPr>
          <w:ilvl w:val="0"/>
          <w:numId w:val="6"/>
        </w:num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 xml:space="preserve">Razdjel </w:t>
      </w:r>
      <w:r w:rsidR="004A6024" w:rsidRPr="00B23032">
        <w:rPr>
          <w:rFonts w:ascii="Arial" w:eastAsia="Arial Unicode MS" w:hAnsi="Arial" w:cs="Arial"/>
          <w:sz w:val="24"/>
          <w:szCs w:val="24"/>
        </w:rPr>
        <w:t>Općin</w:t>
      </w:r>
      <w:r w:rsidR="00F6145B" w:rsidRPr="00B23032">
        <w:rPr>
          <w:rFonts w:ascii="Arial" w:eastAsia="Arial Unicode MS" w:hAnsi="Arial" w:cs="Arial"/>
          <w:sz w:val="24"/>
          <w:szCs w:val="24"/>
        </w:rPr>
        <w:t>sko vijeće i općinski načelnik</w:t>
      </w:r>
      <w:r w:rsidRPr="00B23032">
        <w:rPr>
          <w:rFonts w:ascii="Arial" w:eastAsia="Arial Unicode MS" w:hAnsi="Arial" w:cs="Arial"/>
          <w:sz w:val="24"/>
          <w:szCs w:val="24"/>
        </w:rPr>
        <w:t>:</w:t>
      </w:r>
    </w:p>
    <w:p w14:paraId="076BA209" w14:textId="3DD6C621" w:rsidR="00F6145B" w:rsidRPr="00B23032" w:rsidRDefault="00F6145B" w:rsidP="00F6145B">
      <w:pPr>
        <w:pStyle w:val="Odlomakpopisa"/>
        <w:numPr>
          <w:ilvl w:val="0"/>
          <w:numId w:val="8"/>
        </w:num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Glava OPĆINSKO VIJEĆE</w:t>
      </w:r>
    </w:p>
    <w:p w14:paraId="737BBD45" w14:textId="0E97F7D6" w:rsidR="00F6145B" w:rsidRPr="00B23032" w:rsidRDefault="00F6145B" w:rsidP="00F6145B">
      <w:pPr>
        <w:pStyle w:val="Odlomakpopisa"/>
        <w:numPr>
          <w:ilvl w:val="0"/>
          <w:numId w:val="8"/>
        </w:num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Glava OPĆINSKI NAČELNIK</w:t>
      </w:r>
    </w:p>
    <w:p w14:paraId="1A6C9893" w14:textId="7C87BDE4" w:rsidR="00F6145B" w:rsidRPr="00B23032" w:rsidRDefault="00DF64B7" w:rsidP="00F6145B">
      <w:pPr>
        <w:pStyle w:val="Odlomakpopisa"/>
        <w:numPr>
          <w:ilvl w:val="0"/>
          <w:numId w:val="6"/>
        </w:num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 xml:space="preserve">Razdjel </w:t>
      </w:r>
      <w:r w:rsidR="00F6145B" w:rsidRPr="00B23032">
        <w:rPr>
          <w:rFonts w:ascii="Arial" w:eastAsia="Arial Unicode MS" w:hAnsi="Arial" w:cs="Arial"/>
          <w:sz w:val="24"/>
          <w:szCs w:val="24"/>
        </w:rPr>
        <w:t>Jedinstveni upravni odjel</w:t>
      </w:r>
      <w:r w:rsidRPr="00B23032">
        <w:rPr>
          <w:rFonts w:ascii="Arial" w:eastAsia="Arial Unicode MS" w:hAnsi="Arial" w:cs="Arial"/>
          <w:sz w:val="24"/>
          <w:szCs w:val="24"/>
        </w:rPr>
        <w:t>:</w:t>
      </w:r>
    </w:p>
    <w:p w14:paraId="12AF6E93" w14:textId="6164C275" w:rsidR="00F6145B" w:rsidRPr="00B23032" w:rsidRDefault="00F6145B" w:rsidP="00F6145B">
      <w:pPr>
        <w:pStyle w:val="Odlomakpopisa"/>
        <w:numPr>
          <w:ilvl w:val="0"/>
          <w:numId w:val="9"/>
        </w:numPr>
        <w:autoSpaceDE w:val="0"/>
        <w:autoSpaceDN w:val="0"/>
        <w:adjustRightInd w:val="0"/>
        <w:spacing w:after="0" w:line="240" w:lineRule="auto"/>
        <w:jc w:val="both"/>
        <w:rPr>
          <w:rFonts w:ascii="Arial" w:eastAsia="Arial Unicode MS" w:hAnsi="Arial" w:cs="Arial"/>
          <w:sz w:val="24"/>
          <w:szCs w:val="24"/>
        </w:rPr>
      </w:pPr>
      <w:r w:rsidRPr="00B23032">
        <w:rPr>
          <w:rFonts w:ascii="Arial" w:eastAsia="Arial Unicode MS" w:hAnsi="Arial" w:cs="Arial"/>
          <w:sz w:val="24"/>
          <w:szCs w:val="24"/>
        </w:rPr>
        <w:t>Glava JEDINSTVENI UPRAVNI ODJEL</w:t>
      </w:r>
    </w:p>
    <w:p w14:paraId="7184F1D8" w14:textId="77777777" w:rsidR="00F6145B" w:rsidRPr="00B23032" w:rsidRDefault="00F6145B" w:rsidP="00F6145B">
      <w:pPr>
        <w:pStyle w:val="Odlomakpopisa"/>
        <w:autoSpaceDE w:val="0"/>
        <w:autoSpaceDN w:val="0"/>
        <w:adjustRightInd w:val="0"/>
        <w:spacing w:after="0" w:line="240" w:lineRule="auto"/>
        <w:ind w:left="1512"/>
        <w:jc w:val="both"/>
        <w:rPr>
          <w:rFonts w:ascii="Arial" w:eastAsia="Arial Unicode MS" w:hAnsi="Arial" w:cs="Arial"/>
          <w:color w:val="FF0000"/>
          <w:sz w:val="24"/>
          <w:szCs w:val="24"/>
        </w:rPr>
      </w:pPr>
    </w:p>
    <w:p w14:paraId="5AFFF59C" w14:textId="77777777" w:rsidR="00341D43" w:rsidRPr="009630C1" w:rsidRDefault="00341D43" w:rsidP="00341D43">
      <w:pPr>
        <w:pStyle w:val="Naslov2"/>
        <w:numPr>
          <w:ilvl w:val="1"/>
          <w:numId w:val="1"/>
        </w:numPr>
        <w:rPr>
          <w:rFonts w:ascii="Arial" w:hAnsi="Arial" w:cs="Arial"/>
          <w:color w:val="auto"/>
        </w:rPr>
      </w:pPr>
      <w:r w:rsidRPr="009630C1">
        <w:rPr>
          <w:rFonts w:ascii="Arial" w:hAnsi="Arial" w:cs="Arial"/>
          <w:color w:val="auto"/>
        </w:rPr>
        <w:t>Programska klasifikacija</w:t>
      </w:r>
    </w:p>
    <w:p w14:paraId="287E3BAA" w14:textId="77777777" w:rsidR="00341D43" w:rsidRPr="009630C1" w:rsidRDefault="00341D43" w:rsidP="00341D43">
      <w:pPr>
        <w:autoSpaceDE w:val="0"/>
        <w:autoSpaceDN w:val="0"/>
        <w:adjustRightInd w:val="0"/>
        <w:spacing w:after="0" w:line="240" w:lineRule="auto"/>
        <w:jc w:val="both"/>
        <w:rPr>
          <w:rFonts w:ascii="Arial" w:eastAsia="Arial Unicode MS" w:hAnsi="Arial" w:cs="Arial"/>
          <w:sz w:val="24"/>
          <w:szCs w:val="24"/>
        </w:rPr>
      </w:pPr>
    </w:p>
    <w:p w14:paraId="0DC3A202" w14:textId="6EEC4C1A" w:rsidR="00341D43" w:rsidRPr="009630C1" w:rsidRDefault="00341D43" w:rsidP="00341D43">
      <w:p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 xml:space="preserve">Programska klasifikacija uspostavlja se definiranjem programa, aktivnosti i projekata. Program je skup neovisnih, usko povezanih aktivnosti i projekata usmjerenih ispunjenju zajedničkog cilja. Program se sastoji od jedne ili više aktivnosti i/ili projekata, a aktivnost i projekt pripadaju samo jednom programu. Za obavljanje poslova iz samoupravnog djelokruga Općine </w:t>
      </w:r>
      <w:r w:rsidR="00DF64B7" w:rsidRPr="009630C1">
        <w:rPr>
          <w:rFonts w:ascii="Arial" w:eastAsia="Arial Unicode MS" w:hAnsi="Arial" w:cs="Arial"/>
          <w:sz w:val="24"/>
          <w:szCs w:val="24"/>
        </w:rPr>
        <w:t>Severin</w:t>
      </w:r>
      <w:r w:rsidRPr="009630C1">
        <w:rPr>
          <w:rFonts w:ascii="Arial" w:eastAsia="Arial Unicode MS" w:hAnsi="Arial" w:cs="Arial"/>
          <w:sz w:val="24"/>
          <w:szCs w:val="24"/>
        </w:rPr>
        <w:t>, kao i poslova državne uprave koji su prenijeti na Općinu, ustrojen je Jedinstveni upravni odjel. Jedinstveni upravni odjel obavlja poslove iz samoupravnog djelokruga Općine kao jedinice lokalne samouprave, sukladno zakonima i drugim propisima i to:</w:t>
      </w:r>
    </w:p>
    <w:p w14:paraId="252AD183"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iz oblasti društvenih djelatnosti (kulture, sporta, brige i odgoja djece predškolske dobi, osnovnog školstva, socijalne skrbi, zdravstva, udruga građana)</w:t>
      </w:r>
    </w:p>
    <w:p w14:paraId="76B45D90"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iz oblasti komunalnog gospodarstva (izrada programa održavanja objekata i uređaja komunalne infrastrukture i drugih objekata kojih je investitor općina)</w:t>
      </w:r>
    </w:p>
    <w:p w14:paraId="00764864"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iz oblasti prostornog uređenja i zaštite okoliša</w:t>
      </w:r>
    </w:p>
    <w:p w14:paraId="54C3C72B"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pripreme akata u gospodarenju nekretninama u vlasništvu općine (prodaja i zakup nekretnina, najam stanova i zakup poslovnih prostora)</w:t>
      </w:r>
    </w:p>
    <w:p w14:paraId="75BCA837"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vođenja financijskog i materijalnog poslovanja općine</w:t>
      </w:r>
    </w:p>
    <w:p w14:paraId="618E4B5A"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opće uprave (opće i kadrovske poslove, obavljanje poslova i evidencija iz oblasti rada i radnih odnosa, osiguravanje tehničkih uvjeta za rad Jedinstvenog upravnog odjela, poslovi prijemne kancelarije, arhiviranje i otprema pošte, poslovi nabave robe i usluga)</w:t>
      </w:r>
    </w:p>
    <w:p w14:paraId="2AEDA1D3"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vezane uz protupožarnu i civilnu zaštitu</w:t>
      </w:r>
    </w:p>
    <w:p w14:paraId="7965E53B" w14:textId="77777777" w:rsidR="00D52C83" w:rsidRPr="009630C1" w:rsidRDefault="00D52C83" w:rsidP="00D52C83">
      <w:pPr>
        <w:pStyle w:val="Odlomakpopisa"/>
        <w:numPr>
          <w:ilvl w:val="0"/>
          <w:numId w:val="4"/>
        </w:num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Poslove unapređenja rada lokalne samouprave i slično.</w:t>
      </w:r>
    </w:p>
    <w:p w14:paraId="5517F082" w14:textId="77777777" w:rsidR="006B5CBB" w:rsidRPr="009630C1" w:rsidRDefault="006B5CBB" w:rsidP="006B5CBB">
      <w:pPr>
        <w:autoSpaceDE w:val="0"/>
        <w:autoSpaceDN w:val="0"/>
        <w:adjustRightInd w:val="0"/>
        <w:spacing w:after="0" w:line="240" w:lineRule="auto"/>
        <w:jc w:val="both"/>
        <w:rPr>
          <w:rFonts w:ascii="Arial" w:eastAsia="Arial Unicode MS" w:hAnsi="Arial" w:cs="Arial"/>
          <w:sz w:val="24"/>
          <w:szCs w:val="24"/>
        </w:rPr>
      </w:pPr>
      <w:r w:rsidRPr="009630C1">
        <w:rPr>
          <w:rFonts w:ascii="Arial" w:eastAsia="Arial Unicode MS" w:hAnsi="Arial" w:cs="Arial"/>
          <w:sz w:val="24"/>
          <w:szCs w:val="24"/>
        </w:rPr>
        <w:t>Detaljno obrazloženje planiranih aktivnosti po proračunskim razdjelima i programima planiranim u posebnom dijelu proračuna daje se u nastavku.</w:t>
      </w:r>
    </w:p>
    <w:p w14:paraId="1272909C" w14:textId="77777777" w:rsidR="006B5CBB" w:rsidRPr="00B23032" w:rsidRDefault="006B5CBB" w:rsidP="006B5CBB">
      <w:pPr>
        <w:autoSpaceDE w:val="0"/>
        <w:autoSpaceDN w:val="0"/>
        <w:adjustRightInd w:val="0"/>
        <w:spacing w:after="0" w:line="240" w:lineRule="auto"/>
        <w:jc w:val="both"/>
        <w:rPr>
          <w:rFonts w:ascii="Arial" w:eastAsia="Arial Unicode MS" w:hAnsi="Arial" w:cs="Arial"/>
          <w:color w:val="FF0000"/>
          <w:sz w:val="24"/>
          <w:szCs w:val="24"/>
        </w:rPr>
      </w:pPr>
    </w:p>
    <w:p w14:paraId="50225AEE" w14:textId="77777777" w:rsidR="005A7CF2" w:rsidRPr="0033031B" w:rsidRDefault="005A7CF2" w:rsidP="006B5CBB">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0"/>
        <w:gridCol w:w="6982"/>
      </w:tblGrid>
      <w:tr w:rsidR="00B82F93" w:rsidRPr="0033031B" w14:paraId="02BE5768" w14:textId="77777777" w:rsidTr="00DF64B7">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093" w:type="dxa"/>
          </w:tcPr>
          <w:p w14:paraId="51074762" w14:textId="77777777" w:rsidR="00B82F93" w:rsidRPr="0033031B" w:rsidRDefault="00B82F9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1F4A5C29" w14:textId="4AAE72C9" w:rsidR="00B82F93" w:rsidRPr="0033031B" w:rsidRDefault="00B82F93" w:rsidP="001411C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100</w:t>
            </w:r>
            <w:r w:rsidR="00DF64B7">
              <w:rPr>
                <w:rFonts w:ascii="Arial" w:eastAsia="Arial Unicode MS" w:hAnsi="Arial" w:cs="Arial"/>
                <w:sz w:val="24"/>
                <w:szCs w:val="24"/>
              </w:rPr>
              <w:t>0</w:t>
            </w:r>
            <w:r w:rsidRPr="0033031B">
              <w:rPr>
                <w:rFonts w:ascii="Arial" w:eastAsia="Arial Unicode MS" w:hAnsi="Arial" w:cs="Arial"/>
                <w:sz w:val="24"/>
                <w:szCs w:val="24"/>
              </w:rPr>
              <w:t xml:space="preserve"> </w:t>
            </w:r>
            <w:r w:rsidR="00DF64B7">
              <w:rPr>
                <w:rFonts w:ascii="Arial" w:eastAsia="Arial Unicode MS" w:hAnsi="Arial" w:cs="Arial"/>
                <w:sz w:val="24"/>
                <w:szCs w:val="24"/>
              </w:rPr>
              <w:t>MJERE I AKTIVNOSTI ZA OSIGURANJE RADA IZ DJELOKURGA PREDSTAVNIČKE VLASTI</w:t>
            </w:r>
          </w:p>
        </w:tc>
      </w:tr>
      <w:tr w:rsidR="002356CF" w:rsidRPr="0033031B" w14:paraId="2950DF42" w14:textId="77777777" w:rsidTr="00B82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8D54C64" w14:textId="77777777" w:rsidR="002356CF" w:rsidRPr="0033031B" w:rsidRDefault="002356CF" w:rsidP="006B5CBB">
            <w:pPr>
              <w:autoSpaceDE w:val="0"/>
              <w:autoSpaceDN w:val="0"/>
              <w:adjustRightInd w:val="0"/>
              <w:jc w:val="both"/>
              <w:rPr>
                <w:rFonts w:ascii="Arial" w:eastAsia="Arial Unicode MS" w:hAnsi="Arial" w:cs="Arial"/>
                <w:sz w:val="24"/>
                <w:szCs w:val="24"/>
              </w:rPr>
            </w:pPr>
          </w:p>
        </w:tc>
        <w:tc>
          <w:tcPr>
            <w:tcW w:w="7195" w:type="dxa"/>
          </w:tcPr>
          <w:p w14:paraId="29E09F6D" w14:textId="77777777" w:rsidR="002356CF" w:rsidRPr="0033031B" w:rsidRDefault="002356CF" w:rsidP="006B5C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p>
        </w:tc>
      </w:tr>
      <w:tr w:rsidR="002356CF" w:rsidRPr="0033031B" w14:paraId="3E295031"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1F7FC69" w14:textId="77777777" w:rsidR="002356CF" w:rsidRPr="0033031B" w:rsidRDefault="002356CF"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613ABEED" w14:textId="77777777" w:rsidR="002356CF" w:rsidRPr="0033031B" w:rsidRDefault="002356CF" w:rsidP="002356C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 novine“, broj 33/01, 60/01, 129/05, 109/07, 125/08, 36/09,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p w14:paraId="25BB75D9" w14:textId="691BF0E0" w:rsidR="002356CF" w:rsidRPr="0033031B" w:rsidRDefault="002356CF" w:rsidP="002356C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porezu na dohodak („Narodne novine“, broj 115/16, 106/18</w:t>
            </w:r>
            <w:r>
              <w:rPr>
                <w:rFonts w:ascii="Arial" w:eastAsia="Arial Unicode MS" w:hAnsi="Arial" w:cs="Arial"/>
                <w:sz w:val="24"/>
                <w:szCs w:val="24"/>
              </w:rPr>
              <w:t>, 121/19, 32/20, 138/20</w:t>
            </w:r>
            <w:r w:rsidR="009630C1">
              <w:rPr>
                <w:rFonts w:ascii="Arial" w:eastAsia="Arial Unicode MS" w:hAnsi="Arial" w:cs="Arial"/>
                <w:sz w:val="24"/>
                <w:szCs w:val="24"/>
              </w:rPr>
              <w:t>, 151/22, 114/23</w:t>
            </w:r>
            <w:r w:rsidR="0067176D">
              <w:rPr>
                <w:rFonts w:ascii="Arial" w:eastAsia="Arial Unicode MS" w:hAnsi="Arial" w:cs="Arial"/>
                <w:sz w:val="24"/>
                <w:szCs w:val="24"/>
              </w:rPr>
              <w:t>, 152/24</w:t>
            </w:r>
            <w:r w:rsidRPr="0033031B">
              <w:rPr>
                <w:rFonts w:ascii="Arial" w:eastAsia="Arial Unicode MS" w:hAnsi="Arial" w:cs="Arial"/>
                <w:sz w:val="24"/>
                <w:szCs w:val="24"/>
              </w:rPr>
              <w:t>)</w:t>
            </w:r>
          </w:p>
          <w:p w14:paraId="23A4C0F4" w14:textId="55A33ED1" w:rsidR="002356CF" w:rsidRPr="0033031B" w:rsidRDefault="002356CF" w:rsidP="002356C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0"/>
                <w:szCs w:val="20"/>
              </w:rPr>
            </w:pPr>
            <w:r w:rsidRPr="0033031B">
              <w:rPr>
                <w:rFonts w:ascii="Arial" w:eastAsia="Arial Unicode MS" w:hAnsi="Arial" w:cs="Arial"/>
                <w:sz w:val="24"/>
                <w:szCs w:val="24"/>
              </w:rPr>
              <w:t xml:space="preserve">-Statut Općine </w:t>
            </w:r>
            <w:r>
              <w:rPr>
                <w:rFonts w:ascii="Arial" w:eastAsia="Arial Unicode MS" w:hAnsi="Arial" w:cs="Arial"/>
                <w:sz w:val="24"/>
                <w:szCs w:val="24"/>
              </w:rPr>
              <w:t>Severin</w:t>
            </w:r>
            <w:r w:rsidRPr="0033031B">
              <w:rPr>
                <w:rFonts w:ascii="Arial" w:eastAsia="Arial Unicode MS" w:hAnsi="Arial" w:cs="Arial"/>
                <w:sz w:val="24"/>
                <w:szCs w:val="24"/>
              </w:rPr>
              <w:t xml:space="preserve"> </w:t>
            </w:r>
            <w:r>
              <w:rPr>
                <w:rFonts w:ascii="Arial" w:eastAsia="Arial Unicode MS" w:hAnsi="Arial" w:cs="Arial"/>
                <w:sz w:val="24"/>
                <w:szCs w:val="24"/>
              </w:rPr>
              <w:t>(</w:t>
            </w:r>
            <w:r w:rsidRPr="0033031B">
              <w:rPr>
                <w:rFonts w:ascii="Arial" w:eastAsia="Arial Unicode MS" w:hAnsi="Arial" w:cs="Arial"/>
                <w:sz w:val="24"/>
                <w:szCs w:val="24"/>
              </w:rPr>
              <w:t xml:space="preserve">Službeni glasnik Općine </w:t>
            </w:r>
            <w:r>
              <w:rPr>
                <w:rFonts w:ascii="Arial" w:eastAsia="Arial Unicode MS" w:hAnsi="Arial" w:cs="Arial"/>
                <w:sz w:val="24"/>
                <w:szCs w:val="24"/>
              </w:rPr>
              <w:t>Severin</w:t>
            </w:r>
            <w:r w:rsidRPr="0033031B">
              <w:rPr>
                <w:rFonts w:ascii="Arial" w:eastAsia="Arial Unicode MS" w:hAnsi="Arial" w:cs="Arial"/>
                <w:sz w:val="24"/>
                <w:szCs w:val="24"/>
              </w:rPr>
              <w:t xml:space="preserve"> </w:t>
            </w:r>
            <w:r>
              <w:rPr>
                <w:rFonts w:ascii="Arial" w:eastAsia="Arial Unicode MS" w:hAnsi="Arial" w:cs="Arial"/>
                <w:sz w:val="24"/>
                <w:szCs w:val="24"/>
              </w:rPr>
              <w:t>1</w:t>
            </w:r>
            <w:r w:rsidRPr="0033031B">
              <w:rPr>
                <w:rFonts w:ascii="Arial" w:eastAsia="Arial Unicode MS" w:hAnsi="Arial" w:cs="Arial"/>
                <w:sz w:val="24"/>
                <w:szCs w:val="24"/>
              </w:rPr>
              <w:t>/</w:t>
            </w:r>
            <w:r w:rsidR="0024363F">
              <w:rPr>
                <w:rFonts w:ascii="Arial" w:eastAsia="Arial Unicode MS" w:hAnsi="Arial" w:cs="Arial"/>
                <w:sz w:val="24"/>
                <w:szCs w:val="24"/>
              </w:rPr>
              <w:t>21</w:t>
            </w:r>
            <w:r w:rsidRPr="0033031B">
              <w:rPr>
                <w:rFonts w:ascii="Arial" w:eastAsia="Arial Unicode MS" w:hAnsi="Arial" w:cs="Arial"/>
                <w:sz w:val="24"/>
                <w:szCs w:val="24"/>
              </w:rPr>
              <w:t>),</w:t>
            </w:r>
            <w:r w:rsidRPr="0033031B">
              <w:rPr>
                <w:rFonts w:ascii="Arial" w:eastAsia="Arial Unicode MS" w:hAnsi="Arial" w:cs="Arial"/>
                <w:sz w:val="20"/>
                <w:szCs w:val="20"/>
              </w:rPr>
              <w:t xml:space="preserve"> </w:t>
            </w:r>
          </w:p>
          <w:p w14:paraId="5A16F7B2" w14:textId="1009C0EB" w:rsidR="002356CF" w:rsidRPr="0033031B" w:rsidRDefault="002356CF" w:rsidP="00D166AD">
            <w:pPr>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p>
        </w:tc>
      </w:tr>
      <w:tr w:rsidR="00B82F93" w:rsidRPr="0033031B" w14:paraId="5E1BEE91" w14:textId="77777777" w:rsidTr="00B82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6392918" w14:textId="77777777" w:rsidR="00B82F9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lastRenderedPageBreak/>
              <w:t>Opis programa (aktivnosti)</w:t>
            </w:r>
          </w:p>
        </w:tc>
        <w:tc>
          <w:tcPr>
            <w:tcW w:w="7195" w:type="dxa"/>
          </w:tcPr>
          <w:p w14:paraId="09EA6F3D" w14:textId="68BE5495" w:rsidR="00B82F93" w:rsidRPr="0033031B" w:rsidRDefault="00D55C73" w:rsidP="006B5C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DF64B7">
              <w:rPr>
                <w:rFonts w:ascii="Arial" w:eastAsia="Arial Unicode MS" w:hAnsi="Arial" w:cs="Arial"/>
                <w:sz w:val="24"/>
                <w:szCs w:val="24"/>
              </w:rPr>
              <w:t>0</w:t>
            </w:r>
            <w:r w:rsidRPr="0033031B">
              <w:rPr>
                <w:rFonts w:ascii="Arial" w:eastAsia="Arial Unicode MS" w:hAnsi="Arial" w:cs="Arial"/>
                <w:sz w:val="24"/>
                <w:szCs w:val="24"/>
              </w:rPr>
              <w:t xml:space="preserve">01 </w:t>
            </w:r>
            <w:r w:rsidR="00DF64B7">
              <w:rPr>
                <w:rFonts w:ascii="Arial" w:eastAsia="Arial Unicode MS" w:hAnsi="Arial" w:cs="Arial"/>
                <w:sz w:val="24"/>
                <w:szCs w:val="24"/>
              </w:rPr>
              <w:t>Sjednice Općinskog vijeća i naknade predstavničkim tijelima</w:t>
            </w:r>
          </w:p>
          <w:p w14:paraId="55169340" w14:textId="4696F5D2" w:rsidR="00AC7925" w:rsidRPr="0033031B" w:rsidRDefault="00D55C73" w:rsidP="006B5C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DF64B7">
              <w:rPr>
                <w:rFonts w:ascii="Arial" w:eastAsia="Arial Unicode MS" w:hAnsi="Arial" w:cs="Arial"/>
                <w:sz w:val="24"/>
                <w:szCs w:val="24"/>
              </w:rPr>
              <w:t>0</w:t>
            </w:r>
            <w:r w:rsidRPr="0033031B">
              <w:rPr>
                <w:rFonts w:ascii="Arial" w:eastAsia="Arial Unicode MS" w:hAnsi="Arial" w:cs="Arial"/>
                <w:sz w:val="24"/>
                <w:szCs w:val="24"/>
              </w:rPr>
              <w:t xml:space="preserve">02 </w:t>
            </w:r>
            <w:r w:rsidR="00DF64B7">
              <w:rPr>
                <w:rFonts w:ascii="Arial" w:eastAsia="Arial Unicode MS" w:hAnsi="Arial" w:cs="Arial"/>
                <w:sz w:val="24"/>
                <w:szCs w:val="24"/>
              </w:rPr>
              <w:t>Financiranje političkih stranaka i vijećnika liste grupe birača</w:t>
            </w:r>
          </w:p>
        </w:tc>
      </w:tr>
      <w:tr w:rsidR="00B82F93" w:rsidRPr="0033031B" w14:paraId="6C92B81E" w14:textId="77777777" w:rsidTr="00B82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09C153A" w14:textId="77777777" w:rsidR="00B82F9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2EE74922" w14:textId="41F61AC8" w:rsidR="00B82F93" w:rsidRPr="0033031B" w:rsidRDefault="00D55C73"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Djelotvorno izvršavanje funkcije Općinskog vijeća Općine </w:t>
            </w:r>
            <w:r w:rsidR="002356CF">
              <w:rPr>
                <w:rFonts w:ascii="Arial" w:eastAsia="Arial Unicode MS" w:hAnsi="Arial" w:cs="Arial"/>
                <w:sz w:val="24"/>
                <w:szCs w:val="24"/>
              </w:rPr>
              <w:t>Severin</w:t>
            </w:r>
            <w:r w:rsidRPr="0033031B">
              <w:rPr>
                <w:rFonts w:ascii="Arial" w:eastAsia="Arial Unicode MS" w:hAnsi="Arial" w:cs="Arial"/>
                <w:sz w:val="24"/>
                <w:szCs w:val="24"/>
              </w:rPr>
              <w:t xml:space="preserve"> i povećanje kvalitete rada</w:t>
            </w:r>
          </w:p>
          <w:p w14:paraId="23E03D0C" w14:textId="3404C7CE" w:rsidR="00D55C73" w:rsidRPr="0033031B" w:rsidRDefault="00D55C73"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Aktivno sudjelovanje vijećnika u radu Općinskog vijeća </w:t>
            </w:r>
          </w:p>
        </w:tc>
      </w:tr>
      <w:tr w:rsidR="00B82F93" w:rsidRPr="0033031B" w14:paraId="5A2960E2" w14:textId="77777777" w:rsidTr="00B82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3AE5108" w14:textId="77777777" w:rsidR="00B82F93" w:rsidRPr="0033031B" w:rsidRDefault="00D55C73" w:rsidP="006B5CBB">
            <w:pPr>
              <w:autoSpaceDE w:val="0"/>
              <w:autoSpaceDN w:val="0"/>
              <w:adjustRightInd w:val="0"/>
              <w:jc w:val="both"/>
              <w:rPr>
                <w:rFonts w:ascii="Arial" w:eastAsia="Arial Unicode MS" w:hAnsi="Arial" w:cs="Arial"/>
                <w:sz w:val="20"/>
                <w:szCs w:val="20"/>
              </w:rPr>
            </w:pPr>
            <w:r w:rsidRPr="0033031B">
              <w:rPr>
                <w:rFonts w:ascii="Arial" w:eastAsia="Arial Unicode MS" w:hAnsi="Arial" w:cs="Arial"/>
                <w:sz w:val="20"/>
                <w:szCs w:val="20"/>
              </w:rPr>
              <w:t>Planirana sredstva za provedbu</w:t>
            </w:r>
          </w:p>
        </w:tc>
        <w:tc>
          <w:tcPr>
            <w:tcW w:w="7195" w:type="dxa"/>
          </w:tcPr>
          <w:p w14:paraId="61677CBE" w14:textId="030CC518" w:rsidR="00B82F93" w:rsidRPr="0033031B" w:rsidRDefault="009630C1" w:rsidP="006B5C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6.</w:t>
            </w:r>
            <w:r w:rsidR="00D166AD">
              <w:rPr>
                <w:rFonts w:ascii="Arial" w:eastAsia="Arial Unicode MS" w:hAnsi="Arial" w:cs="Arial"/>
                <w:sz w:val="24"/>
                <w:szCs w:val="24"/>
              </w:rPr>
              <w:t>6</w:t>
            </w:r>
            <w:r>
              <w:rPr>
                <w:rFonts w:ascii="Arial" w:eastAsia="Arial Unicode MS" w:hAnsi="Arial" w:cs="Arial"/>
                <w:sz w:val="24"/>
                <w:szCs w:val="24"/>
              </w:rPr>
              <w:t>00,</w:t>
            </w:r>
            <w:r w:rsidR="00F80F44">
              <w:rPr>
                <w:rFonts w:ascii="Arial" w:eastAsia="Arial Unicode MS" w:hAnsi="Arial" w:cs="Arial"/>
                <w:sz w:val="24"/>
                <w:szCs w:val="24"/>
              </w:rPr>
              <w:t>00</w:t>
            </w:r>
            <w:r w:rsidR="00A37E5B">
              <w:rPr>
                <w:rFonts w:ascii="Arial" w:eastAsia="Arial Unicode MS" w:hAnsi="Arial" w:cs="Arial"/>
                <w:sz w:val="24"/>
                <w:szCs w:val="24"/>
              </w:rPr>
              <w:t xml:space="preserve"> eura</w:t>
            </w:r>
          </w:p>
        </w:tc>
      </w:tr>
      <w:tr w:rsidR="00B82F93" w:rsidRPr="0033031B" w14:paraId="504C3364" w14:textId="77777777" w:rsidTr="00B82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76B278" w14:textId="77777777" w:rsidR="00B82F9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64A95C70" w14:textId="77777777" w:rsidR="00B82F93" w:rsidRPr="0033031B" w:rsidRDefault="00D55C73"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Redovito održavanje sjednica Općinskog vijeća, obračun i uplata zakonskih davanja u predviđenim rokovima, </w:t>
            </w:r>
          </w:p>
        </w:tc>
      </w:tr>
    </w:tbl>
    <w:p w14:paraId="663800A7" w14:textId="77777777" w:rsidR="00DF0220" w:rsidRPr="0033031B" w:rsidRDefault="00DF0220" w:rsidP="006B5CBB">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1"/>
        <w:gridCol w:w="6981"/>
      </w:tblGrid>
      <w:tr w:rsidR="00D55C73" w:rsidRPr="0033031B" w14:paraId="3A5E548F" w14:textId="77777777" w:rsidTr="00DF0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7309EE49" w14:textId="77777777" w:rsidR="00D55C7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6981" w:type="dxa"/>
          </w:tcPr>
          <w:p w14:paraId="5F076945" w14:textId="7661A318" w:rsidR="00D55C73" w:rsidRPr="0033031B" w:rsidRDefault="00D55C73" w:rsidP="001411C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100</w:t>
            </w:r>
            <w:r w:rsidR="002356CF">
              <w:rPr>
                <w:rFonts w:ascii="Arial" w:eastAsia="Arial Unicode MS" w:hAnsi="Arial" w:cs="Arial"/>
                <w:sz w:val="24"/>
                <w:szCs w:val="24"/>
              </w:rPr>
              <w:t>1</w:t>
            </w:r>
            <w:r w:rsidRPr="0033031B">
              <w:rPr>
                <w:rFonts w:ascii="Arial" w:eastAsia="Arial Unicode MS" w:hAnsi="Arial" w:cs="Arial"/>
                <w:sz w:val="24"/>
                <w:szCs w:val="24"/>
              </w:rPr>
              <w:t xml:space="preserve"> </w:t>
            </w:r>
            <w:r w:rsidR="002356CF">
              <w:rPr>
                <w:rFonts w:ascii="Arial" w:eastAsia="Arial Unicode MS" w:hAnsi="Arial" w:cs="Arial"/>
                <w:sz w:val="24"/>
                <w:szCs w:val="24"/>
              </w:rPr>
              <w:t>MJERE I AKTIVNOSTI ZA OSIGURANJE RADA IZ DJELOKURGA IZVRŠNE VLASTI</w:t>
            </w:r>
          </w:p>
        </w:tc>
      </w:tr>
      <w:tr w:rsidR="00D55C73" w:rsidRPr="0033031B" w14:paraId="5EE8691F"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4FDEB948" w14:textId="77777777" w:rsidR="00D55C73" w:rsidRPr="0033031B" w:rsidRDefault="00D55C73" w:rsidP="006B5CBB">
            <w:pPr>
              <w:autoSpaceDE w:val="0"/>
              <w:autoSpaceDN w:val="0"/>
              <w:adjustRightInd w:val="0"/>
              <w:jc w:val="both"/>
              <w:rPr>
                <w:rFonts w:ascii="Arial" w:eastAsia="Arial Unicode MS" w:hAnsi="Arial" w:cs="Arial"/>
                <w:sz w:val="24"/>
                <w:szCs w:val="24"/>
              </w:rPr>
            </w:pPr>
            <w:bookmarkStart w:id="2" w:name="_Hlk60930845"/>
            <w:r w:rsidRPr="0033031B">
              <w:rPr>
                <w:rFonts w:ascii="Arial" w:eastAsia="Arial Unicode MS" w:hAnsi="Arial" w:cs="Arial"/>
                <w:sz w:val="24"/>
                <w:szCs w:val="24"/>
              </w:rPr>
              <w:t>Regulatorni okvir</w:t>
            </w:r>
          </w:p>
        </w:tc>
        <w:tc>
          <w:tcPr>
            <w:tcW w:w="6981" w:type="dxa"/>
          </w:tcPr>
          <w:p w14:paraId="33D4A7E5" w14:textId="77777777" w:rsidR="002356CF" w:rsidRPr="0033031B" w:rsidRDefault="002356CF" w:rsidP="002356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 novine“, broj 33/01, 60/01, 129/05, 109/07, 125/08, 36/09,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p w14:paraId="0039DD27" w14:textId="24A46AFD" w:rsidR="002356CF" w:rsidRPr="0033031B" w:rsidRDefault="002356CF" w:rsidP="002356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porezu na dohodak („Narodne novine“, broj 115/16, 106/18</w:t>
            </w:r>
            <w:r>
              <w:rPr>
                <w:rFonts w:ascii="Arial" w:eastAsia="Arial Unicode MS" w:hAnsi="Arial" w:cs="Arial"/>
                <w:sz w:val="24"/>
                <w:szCs w:val="24"/>
              </w:rPr>
              <w:t>, 121/19, 32/20, 138/2</w:t>
            </w:r>
            <w:r w:rsidR="009630C1">
              <w:rPr>
                <w:rFonts w:ascii="Arial" w:eastAsia="Arial Unicode MS" w:hAnsi="Arial" w:cs="Arial"/>
                <w:sz w:val="24"/>
                <w:szCs w:val="24"/>
              </w:rPr>
              <w:t>, 151/22,114/23</w:t>
            </w:r>
            <w:r w:rsidR="00D166AD">
              <w:rPr>
                <w:rFonts w:ascii="Arial" w:eastAsia="Arial Unicode MS" w:hAnsi="Arial" w:cs="Arial"/>
                <w:sz w:val="24"/>
                <w:szCs w:val="24"/>
              </w:rPr>
              <w:t>, 152/24</w:t>
            </w:r>
            <w:r w:rsidRPr="0033031B">
              <w:rPr>
                <w:rFonts w:ascii="Arial" w:eastAsia="Arial Unicode MS" w:hAnsi="Arial" w:cs="Arial"/>
                <w:sz w:val="24"/>
                <w:szCs w:val="24"/>
              </w:rPr>
              <w:t>)</w:t>
            </w:r>
          </w:p>
          <w:p w14:paraId="46E5D64B" w14:textId="4B2FC9B8" w:rsidR="002356CF" w:rsidRPr="0033031B" w:rsidRDefault="002356CF" w:rsidP="002356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0"/>
                <w:szCs w:val="20"/>
              </w:rPr>
            </w:pPr>
            <w:r w:rsidRPr="0033031B">
              <w:rPr>
                <w:rFonts w:ascii="Arial" w:eastAsia="Arial Unicode MS" w:hAnsi="Arial" w:cs="Arial"/>
                <w:sz w:val="24"/>
                <w:szCs w:val="24"/>
              </w:rPr>
              <w:t xml:space="preserve">-Statut Općine </w:t>
            </w:r>
            <w:r>
              <w:rPr>
                <w:rFonts w:ascii="Arial" w:eastAsia="Arial Unicode MS" w:hAnsi="Arial" w:cs="Arial"/>
                <w:sz w:val="24"/>
                <w:szCs w:val="24"/>
              </w:rPr>
              <w:t>Severin</w:t>
            </w:r>
            <w:r w:rsidRPr="0033031B">
              <w:rPr>
                <w:rFonts w:ascii="Arial" w:eastAsia="Arial Unicode MS" w:hAnsi="Arial" w:cs="Arial"/>
                <w:sz w:val="24"/>
                <w:szCs w:val="24"/>
              </w:rPr>
              <w:t xml:space="preserve"> </w:t>
            </w:r>
            <w:r>
              <w:rPr>
                <w:rFonts w:ascii="Arial" w:eastAsia="Arial Unicode MS" w:hAnsi="Arial" w:cs="Arial"/>
                <w:sz w:val="24"/>
                <w:szCs w:val="24"/>
              </w:rPr>
              <w:t>(</w:t>
            </w:r>
            <w:r w:rsidRPr="0033031B">
              <w:rPr>
                <w:rFonts w:ascii="Arial" w:eastAsia="Arial Unicode MS" w:hAnsi="Arial" w:cs="Arial"/>
                <w:sz w:val="24"/>
                <w:szCs w:val="24"/>
              </w:rPr>
              <w:t xml:space="preserve">Službeni glasnik Općine </w:t>
            </w:r>
            <w:r>
              <w:rPr>
                <w:rFonts w:ascii="Arial" w:eastAsia="Arial Unicode MS" w:hAnsi="Arial" w:cs="Arial"/>
                <w:sz w:val="24"/>
                <w:szCs w:val="24"/>
              </w:rPr>
              <w:t>Severin</w:t>
            </w:r>
            <w:r w:rsidRPr="0033031B">
              <w:rPr>
                <w:rFonts w:ascii="Arial" w:eastAsia="Arial Unicode MS" w:hAnsi="Arial" w:cs="Arial"/>
                <w:sz w:val="24"/>
                <w:szCs w:val="24"/>
              </w:rPr>
              <w:t xml:space="preserve"> </w:t>
            </w:r>
            <w:r>
              <w:rPr>
                <w:rFonts w:ascii="Arial" w:eastAsia="Arial Unicode MS" w:hAnsi="Arial" w:cs="Arial"/>
                <w:sz w:val="24"/>
                <w:szCs w:val="24"/>
              </w:rPr>
              <w:t>1</w:t>
            </w:r>
            <w:r w:rsidRPr="0033031B">
              <w:rPr>
                <w:rFonts w:ascii="Arial" w:eastAsia="Arial Unicode MS" w:hAnsi="Arial" w:cs="Arial"/>
                <w:sz w:val="24"/>
                <w:szCs w:val="24"/>
              </w:rPr>
              <w:t>/</w:t>
            </w:r>
            <w:r w:rsidR="00615D45">
              <w:rPr>
                <w:rFonts w:ascii="Arial" w:eastAsia="Arial Unicode MS" w:hAnsi="Arial" w:cs="Arial"/>
                <w:sz w:val="24"/>
                <w:szCs w:val="24"/>
              </w:rPr>
              <w:t>21</w:t>
            </w:r>
            <w:r w:rsidRPr="0033031B">
              <w:rPr>
                <w:rFonts w:ascii="Arial" w:eastAsia="Arial Unicode MS" w:hAnsi="Arial" w:cs="Arial"/>
                <w:sz w:val="24"/>
                <w:szCs w:val="24"/>
              </w:rPr>
              <w:t>),</w:t>
            </w:r>
            <w:r w:rsidRPr="0033031B">
              <w:rPr>
                <w:rFonts w:ascii="Arial" w:eastAsia="Arial Unicode MS" w:hAnsi="Arial" w:cs="Arial"/>
                <w:sz w:val="20"/>
                <w:szCs w:val="20"/>
              </w:rPr>
              <w:t xml:space="preserve"> </w:t>
            </w:r>
          </w:p>
          <w:p w14:paraId="62472878" w14:textId="5DD447D5" w:rsidR="00D55C73" w:rsidRPr="0033031B" w:rsidRDefault="00D55C73" w:rsidP="00D166A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p>
        </w:tc>
      </w:tr>
      <w:bookmarkEnd w:id="2"/>
      <w:tr w:rsidR="00D55C73" w:rsidRPr="0033031B" w14:paraId="71037CE1"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1515A8D3" w14:textId="77777777" w:rsidR="00D55C7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6981" w:type="dxa"/>
          </w:tcPr>
          <w:p w14:paraId="7AFA62F7" w14:textId="4A9CA99F" w:rsidR="00D55C73" w:rsidRPr="0033031B" w:rsidRDefault="00D55C73"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sidR="002356CF">
              <w:rPr>
                <w:rFonts w:ascii="Arial" w:eastAsia="Arial Unicode MS" w:hAnsi="Arial" w:cs="Arial"/>
                <w:sz w:val="24"/>
                <w:szCs w:val="24"/>
              </w:rPr>
              <w:t>0003</w:t>
            </w:r>
            <w:r w:rsidRPr="0033031B">
              <w:rPr>
                <w:rFonts w:ascii="Arial" w:eastAsia="Arial Unicode MS" w:hAnsi="Arial" w:cs="Arial"/>
                <w:sz w:val="24"/>
                <w:szCs w:val="24"/>
              </w:rPr>
              <w:t xml:space="preserve"> P</w:t>
            </w:r>
            <w:r w:rsidR="00A85759">
              <w:rPr>
                <w:rFonts w:ascii="Arial" w:eastAsia="Arial Unicode MS" w:hAnsi="Arial" w:cs="Arial"/>
                <w:sz w:val="24"/>
                <w:szCs w:val="24"/>
              </w:rPr>
              <w:t>oslovanje ureda načelnika</w:t>
            </w:r>
          </w:p>
          <w:p w14:paraId="33982CF8" w14:textId="77777777" w:rsidR="00D55C73" w:rsidRDefault="00D55C73"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A85759">
              <w:rPr>
                <w:rFonts w:ascii="Arial" w:eastAsia="Arial Unicode MS" w:hAnsi="Arial" w:cs="Arial"/>
                <w:sz w:val="24"/>
                <w:szCs w:val="24"/>
              </w:rPr>
              <w:t>004</w:t>
            </w:r>
            <w:r w:rsidRPr="0033031B">
              <w:rPr>
                <w:rFonts w:ascii="Arial" w:eastAsia="Arial Unicode MS" w:hAnsi="Arial" w:cs="Arial"/>
                <w:sz w:val="24"/>
                <w:szCs w:val="24"/>
              </w:rPr>
              <w:t xml:space="preserve"> </w:t>
            </w:r>
            <w:r w:rsidR="00A85759">
              <w:rPr>
                <w:rFonts w:ascii="Arial" w:eastAsia="Arial Unicode MS" w:hAnsi="Arial" w:cs="Arial"/>
                <w:sz w:val="24"/>
                <w:szCs w:val="24"/>
              </w:rPr>
              <w:t>Protokol i ostale aktivnosti ureda</w:t>
            </w:r>
          </w:p>
          <w:p w14:paraId="69DA99B7" w14:textId="77777777" w:rsidR="00A85759" w:rsidRDefault="00A85759"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A100033 Promidžba i informiranje Općine</w:t>
            </w:r>
          </w:p>
          <w:p w14:paraId="1B8CDBD4" w14:textId="6012137B" w:rsidR="00A85759" w:rsidRDefault="00A85759"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A100036</w:t>
            </w:r>
            <w:r w:rsidR="00D166AD">
              <w:rPr>
                <w:rFonts w:ascii="Arial" w:eastAsia="Arial Unicode MS" w:hAnsi="Arial" w:cs="Arial"/>
                <w:sz w:val="24"/>
                <w:szCs w:val="24"/>
              </w:rPr>
              <w:t xml:space="preserve"> </w:t>
            </w:r>
            <w:r>
              <w:rPr>
                <w:rFonts w:ascii="Arial" w:eastAsia="Arial Unicode MS" w:hAnsi="Arial" w:cs="Arial"/>
                <w:sz w:val="24"/>
                <w:szCs w:val="24"/>
              </w:rPr>
              <w:t>Naknade povjerenstvima za provedbu natječaja i ostalih aktivnosti</w:t>
            </w:r>
          </w:p>
          <w:p w14:paraId="72B3A666" w14:textId="2E817994" w:rsidR="00A85759" w:rsidRPr="0033031B" w:rsidRDefault="00A85759"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A100038 Provedba izbora</w:t>
            </w:r>
          </w:p>
        </w:tc>
      </w:tr>
      <w:tr w:rsidR="00D55C73" w:rsidRPr="0033031B" w14:paraId="022BC248"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2DDABE3F" w14:textId="77777777" w:rsidR="00D55C7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6981" w:type="dxa"/>
          </w:tcPr>
          <w:p w14:paraId="3BC15020" w14:textId="30C3AC60" w:rsidR="00D55C73" w:rsidRPr="0033031B" w:rsidRDefault="00D55C73" w:rsidP="00D55C7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Učinkovito </w:t>
            </w:r>
            <w:r w:rsidR="00A85759">
              <w:rPr>
                <w:rFonts w:ascii="Arial" w:eastAsia="Arial Unicode MS" w:hAnsi="Arial" w:cs="Arial"/>
                <w:sz w:val="24"/>
                <w:szCs w:val="24"/>
              </w:rPr>
              <w:t>djelovanje ureda načelnika, provođenje natječaja i održavanje izbora</w:t>
            </w:r>
          </w:p>
        </w:tc>
      </w:tr>
      <w:tr w:rsidR="00D55C73" w:rsidRPr="0033031B" w14:paraId="5FDB6899"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63C8F1C9" w14:textId="77777777" w:rsidR="00D55C7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6981" w:type="dxa"/>
          </w:tcPr>
          <w:p w14:paraId="2EF09D9D" w14:textId="6E78AE62" w:rsidR="00D55C73" w:rsidRPr="0033031B" w:rsidRDefault="00D166AD"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57.900</w:t>
            </w:r>
            <w:r w:rsidR="00F80F44">
              <w:rPr>
                <w:rFonts w:ascii="Arial" w:eastAsia="Arial Unicode MS" w:hAnsi="Arial" w:cs="Arial"/>
                <w:sz w:val="24"/>
                <w:szCs w:val="24"/>
              </w:rPr>
              <w:t>,00</w:t>
            </w:r>
            <w:r w:rsidR="00A37E5B">
              <w:rPr>
                <w:rFonts w:ascii="Arial" w:eastAsia="Arial Unicode MS" w:hAnsi="Arial" w:cs="Arial"/>
                <w:sz w:val="24"/>
                <w:szCs w:val="24"/>
              </w:rPr>
              <w:t xml:space="preserve"> eura</w:t>
            </w:r>
          </w:p>
        </w:tc>
      </w:tr>
      <w:tr w:rsidR="00D55C73" w:rsidRPr="0033031B" w14:paraId="2BBBF988"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7F48AA3E" w14:textId="77777777" w:rsidR="00D55C73" w:rsidRPr="0033031B" w:rsidRDefault="00D55C73"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6981" w:type="dxa"/>
          </w:tcPr>
          <w:p w14:paraId="21B8059C" w14:textId="3F940D27" w:rsidR="00D55C73" w:rsidRPr="0033031B" w:rsidRDefault="00D55C73" w:rsidP="006B5C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Priprema </w:t>
            </w:r>
            <w:r w:rsidR="00A85759">
              <w:rPr>
                <w:rFonts w:ascii="Arial" w:eastAsia="Arial Unicode MS" w:hAnsi="Arial" w:cs="Arial"/>
                <w:sz w:val="24"/>
                <w:szCs w:val="24"/>
              </w:rPr>
              <w:t xml:space="preserve">i donošenje akata, izvršavanje </w:t>
            </w:r>
            <w:r w:rsidRPr="0033031B">
              <w:rPr>
                <w:rFonts w:ascii="Arial" w:eastAsia="Arial Unicode MS" w:hAnsi="Arial" w:cs="Arial"/>
                <w:sz w:val="24"/>
                <w:szCs w:val="24"/>
              </w:rPr>
              <w:t>akata</w:t>
            </w:r>
            <w:r w:rsidR="00A85759">
              <w:rPr>
                <w:rFonts w:ascii="Arial" w:eastAsia="Arial Unicode MS" w:hAnsi="Arial" w:cs="Arial"/>
                <w:sz w:val="24"/>
                <w:szCs w:val="24"/>
              </w:rPr>
              <w:t>, provedeni natječaji, održani izbori</w:t>
            </w:r>
            <w:r w:rsidRPr="0033031B">
              <w:rPr>
                <w:rFonts w:ascii="Arial" w:eastAsia="Arial Unicode MS" w:hAnsi="Arial" w:cs="Arial"/>
                <w:sz w:val="24"/>
                <w:szCs w:val="24"/>
              </w:rPr>
              <w:t xml:space="preserve"> </w:t>
            </w:r>
          </w:p>
        </w:tc>
      </w:tr>
      <w:tr w:rsidR="004C1145" w:rsidRPr="0033031B" w14:paraId="33DF5BD5"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314971BA" w14:textId="77777777" w:rsidR="004C1145" w:rsidRDefault="004C1145" w:rsidP="006B5CBB">
            <w:pPr>
              <w:autoSpaceDE w:val="0"/>
              <w:autoSpaceDN w:val="0"/>
              <w:adjustRightInd w:val="0"/>
              <w:jc w:val="both"/>
              <w:rPr>
                <w:rFonts w:ascii="Arial" w:eastAsia="Arial Unicode MS" w:hAnsi="Arial" w:cs="Arial"/>
                <w:sz w:val="24"/>
                <w:szCs w:val="24"/>
              </w:rPr>
            </w:pPr>
          </w:p>
          <w:p w14:paraId="26B8BF30" w14:textId="77777777" w:rsidR="004C1145" w:rsidRPr="0033031B" w:rsidRDefault="004C1145" w:rsidP="006B5CBB">
            <w:pPr>
              <w:autoSpaceDE w:val="0"/>
              <w:autoSpaceDN w:val="0"/>
              <w:adjustRightInd w:val="0"/>
              <w:jc w:val="both"/>
              <w:rPr>
                <w:rFonts w:ascii="Arial" w:eastAsia="Arial Unicode MS" w:hAnsi="Arial" w:cs="Arial"/>
                <w:sz w:val="24"/>
                <w:szCs w:val="24"/>
              </w:rPr>
            </w:pPr>
          </w:p>
        </w:tc>
        <w:tc>
          <w:tcPr>
            <w:tcW w:w="6981" w:type="dxa"/>
          </w:tcPr>
          <w:p w14:paraId="188B5242" w14:textId="77777777" w:rsidR="004C1145" w:rsidRPr="0033031B" w:rsidRDefault="004C1145"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p>
        </w:tc>
      </w:tr>
      <w:tr w:rsidR="00D55C73" w:rsidRPr="0033031B" w14:paraId="291217BD"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3459C7F" w14:textId="77777777" w:rsidR="00D55C73" w:rsidRPr="004C1145" w:rsidRDefault="00D55C73" w:rsidP="00C3232A">
            <w:pPr>
              <w:autoSpaceDE w:val="0"/>
              <w:autoSpaceDN w:val="0"/>
              <w:adjustRightInd w:val="0"/>
              <w:jc w:val="both"/>
              <w:rPr>
                <w:rFonts w:ascii="Arial" w:eastAsia="Arial Unicode MS" w:hAnsi="Arial" w:cs="Arial"/>
                <w:color w:val="000000" w:themeColor="text1"/>
                <w:sz w:val="24"/>
                <w:szCs w:val="24"/>
              </w:rPr>
            </w:pPr>
            <w:r w:rsidRPr="004C1145">
              <w:rPr>
                <w:rFonts w:ascii="Arial" w:eastAsia="Arial Unicode MS" w:hAnsi="Arial" w:cs="Arial"/>
                <w:color w:val="000000" w:themeColor="text1"/>
                <w:sz w:val="24"/>
                <w:szCs w:val="24"/>
              </w:rPr>
              <w:t>Naziv programa</w:t>
            </w:r>
          </w:p>
        </w:tc>
        <w:tc>
          <w:tcPr>
            <w:tcW w:w="6982" w:type="dxa"/>
          </w:tcPr>
          <w:p w14:paraId="40918117" w14:textId="0A850ACF" w:rsidR="00D55C73" w:rsidRPr="004C1145" w:rsidRDefault="00D55C73" w:rsidP="00D55C7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
                <w:bCs/>
                <w:color w:val="000000" w:themeColor="text1"/>
                <w:sz w:val="24"/>
                <w:szCs w:val="24"/>
              </w:rPr>
            </w:pPr>
            <w:r w:rsidRPr="004C1145">
              <w:rPr>
                <w:rFonts w:ascii="Arial" w:eastAsia="Arial Unicode MS" w:hAnsi="Arial" w:cs="Arial"/>
                <w:b/>
                <w:bCs/>
                <w:color w:val="000000" w:themeColor="text1"/>
                <w:sz w:val="24"/>
                <w:szCs w:val="24"/>
              </w:rPr>
              <w:t>100</w:t>
            </w:r>
            <w:r w:rsidR="00A85759" w:rsidRPr="004C1145">
              <w:rPr>
                <w:rFonts w:ascii="Arial" w:eastAsia="Arial Unicode MS" w:hAnsi="Arial" w:cs="Arial"/>
                <w:b/>
                <w:bCs/>
                <w:color w:val="000000" w:themeColor="text1"/>
                <w:sz w:val="24"/>
                <w:szCs w:val="24"/>
              </w:rPr>
              <w:t>2</w:t>
            </w:r>
            <w:r w:rsidRPr="004C1145">
              <w:rPr>
                <w:rFonts w:ascii="Arial" w:eastAsia="Arial Unicode MS" w:hAnsi="Arial" w:cs="Arial"/>
                <w:b/>
                <w:bCs/>
                <w:color w:val="000000" w:themeColor="text1"/>
                <w:sz w:val="24"/>
                <w:szCs w:val="24"/>
              </w:rPr>
              <w:t xml:space="preserve"> </w:t>
            </w:r>
            <w:r w:rsidR="00A85759" w:rsidRPr="004C1145">
              <w:rPr>
                <w:rFonts w:ascii="Arial" w:eastAsia="Arial Unicode MS" w:hAnsi="Arial" w:cs="Arial"/>
                <w:b/>
                <w:bCs/>
                <w:color w:val="000000" w:themeColor="text1"/>
                <w:sz w:val="24"/>
                <w:szCs w:val="24"/>
              </w:rPr>
              <w:t>MJERE I AKTIVNOSTI ZA OSIGURANJE RADA IZ DJELOKURGA JEDINSTVENOG UPRAVNOG ODJELA</w:t>
            </w:r>
          </w:p>
        </w:tc>
      </w:tr>
      <w:tr w:rsidR="00D55C73" w:rsidRPr="0033031B" w14:paraId="15585FFF"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62572F8" w14:textId="77777777" w:rsidR="00D55C73" w:rsidRPr="0033031B" w:rsidRDefault="00D55C73"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6982" w:type="dxa"/>
          </w:tcPr>
          <w:p w14:paraId="73453218" w14:textId="77777777" w:rsidR="00A85759" w:rsidRPr="00A85759" w:rsidRDefault="00A85759" w:rsidP="00A8575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A85759">
              <w:rPr>
                <w:rFonts w:ascii="Arial" w:eastAsia="Arial Unicode MS" w:hAnsi="Arial" w:cs="Arial"/>
                <w:sz w:val="24"/>
                <w:szCs w:val="24"/>
              </w:rPr>
              <w:t>-Zakon o lokalnoj i područnoj (regionalnoj) samoupravi („Narodne novine“, broj 33/01, 60/01, 129/05, 109/07, 125/08, 36/09, 36/09, 150/11, 144/12, 19/13, 137/15, 123/17, 98/19, 144/20)</w:t>
            </w:r>
          </w:p>
          <w:p w14:paraId="55B86E9B" w14:textId="2C95DBE5" w:rsidR="00D55C73" w:rsidRPr="0033031B" w:rsidRDefault="00A85759"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A85759">
              <w:rPr>
                <w:rFonts w:ascii="Arial" w:eastAsia="Arial Unicode MS" w:hAnsi="Arial" w:cs="Arial"/>
                <w:sz w:val="24"/>
                <w:szCs w:val="24"/>
              </w:rPr>
              <w:t>-Statut Općine Severin (Službeni glasnik Općine Severin 1/</w:t>
            </w:r>
            <w:r w:rsidR="00615D45">
              <w:rPr>
                <w:rFonts w:ascii="Arial" w:eastAsia="Arial Unicode MS" w:hAnsi="Arial" w:cs="Arial"/>
                <w:sz w:val="24"/>
                <w:szCs w:val="24"/>
              </w:rPr>
              <w:t>21</w:t>
            </w:r>
            <w:r w:rsidRPr="00A85759">
              <w:rPr>
                <w:rFonts w:ascii="Arial" w:eastAsia="Arial Unicode MS" w:hAnsi="Arial" w:cs="Arial"/>
                <w:sz w:val="24"/>
                <w:szCs w:val="24"/>
              </w:rPr>
              <w:t xml:space="preserve">), </w:t>
            </w:r>
          </w:p>
          <w:p w14:paraId="1F781A56" w14:textId="16C1B6A9" w:rsidR="00D55C73" w:rsidRPr="0033031B" w:rsidRDefault="00D55C73"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Zakon o proračun</w:t>
            </w:r>
            <w:r w:rsidR="005F79BF" w:rsidRPr="0033031B">
              <w:rPr>
                <w:rFonts w:ascii="Arial" w:eastAsia="Arial Unicode MS" w:hAnsi="Arial" w:cs="Arial"/>
                <w:sz w:val="24"/>
                <w:szCs w:val="24"/>
              </w:rPr>
              <w:t xml:space="preserve">u („Narodne novine“, </w:t>
            </w:r>
            <w:r w:rsidR="00A37E5B">
              <w:rPr>
                <w:rFonts w:ascii="Arial" w:eastAsia="Arial Unicode MS" w:hAnsi="Arial" w:cs="Arial"/>
                <w:sz w:val="24"/>
                <w:szCs w:val="24"/>
              </w:rPr>
              <w:t>144/21</w:t>
            </w:r>
            <w:r w:rsidRPr="0033031B">
              <w:rPr>
                <w:rFonts w:ascii="Arial" w:eastAsia="Arial Unicode MS" w:hAnsi="Arial" w:cs="Arial"/>
                <w:sz w:val="24"/>
                <w:szCs w:val="24"/>
              </w:rPr>
              <w:t>)</w:t>
            </w:r>
          </w:p>
          <w:p w14:paraId="5D97098A" w14:textId="34EE50FC" w:rsidR="00D55C73" w:rsidRPr="0033031B" w:rsidRDefault="00D55C73"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 Zakon o fiskalnoj odgovornosti („Narodne novine“, broj </w:t>
            </w:r>
            <w:r w:rsidR="00F60D28" w:rsidRPr="0033031B">
              <w:rPr>
                <w:rFonts w:ascii="Arial" w:eastAsia="Arial Unicode MS" w:hAnsi="Arial" w:cs="Arial"/>
                <w:sz w:val="24"/>
                <w:szCs w:val="24"/>
              </w:rPr>
              <w:t>111/18</w:t>
            </w:r>
            <w:r w:rsidR="009630C1">
              <w:rPr>
                <w:rFonts w:ascii="Arial" w:eastAsia="Arial Unicode MS" w:hAnsi="Arial" w:cs="Arial"/>
                <w:sz w:val="24"/>
                <w:szCs w:val="24"/>
              </w:rPr>
              <w:t>, 83/23</w:t>
            </w:r>
            <w:r w:rsidRPr="0033031B">
              <w:rPr>
                <w:rFonts w:ascii="Arial" w:eastAsia="Arial Unicode MS" w:hAnsi="Arial" w:cs="Arial"/>
                <w:sz w:val="24"/>
                <w:szCs w:val="24"/>
              </w:rPr>
              <w:t>)</w:t>
            </w:r>
          </w:p>
          <w:p w14:paraId="0655EB19" w14:textId="7473F9EB" w:rsidR="00774B4F" w:rsidRPr="0033031B" w:rsidRDefault="00774B4F"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Zakon o javnoj nabavi („Narodne novine“, broj 120/16</w:t>
            </w:r>
            <w:r w:rsidR="00275E68">
              <w:rPr>
                <w:rFonts w:ascii="Arial" w:eastAsia="Arial Unicode MS" w:hAnsi="Arial" w:cs="Arial"/>
                <w:sz w:val="24"/>
                <w:szCs w:val="24"/>
              </w:rPr>
              <w:t xml:space="preserve"> i 114/22</w:t>
            </w:r>
            <w:r w:rsidRPr="0033031B">
              <w:rPr>
                <w:rFonts w:ascii="Arial" w:eastAsia="Arial Unicode MS" w:hAnsi="Arial" w:cs="Arial"/>
                <w:sz w:val="24"/>
                <w:szCs w:val="24"/>
              </w:rPr>
              <w:t>)</w:t>
            </w:r>
          </w:p>
          <w:p w14:paraId="55D2B78D" w14:textId="77777777" w:rsidR="00863BAE" w:rsidRDefault="00774B4F"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Zakon o financiranju jedinica lokalne i područne (regionalne)</w:t>
            </w:r>
            <w:r w:rsidR="00863BAE">
              <w:rPr>
                <w:rFonts w:ascii="Arial" w:eastAsia="Arial Unicode MS" w:hAnsi="Arial" w:cs="Arial"/>
                <w:sz w:val="24"/>
                <w:szCs w:val="24"/>
              </w:rPr>
              <w:t xml:space="preserve"> </w:t>
            </w:r>
          </w:p>
          <w:p w14:paraId="2928CA24" w14:textId="30C6967D" w:rsidR="00774B4F" w:rsidRPr="0033031B" w:rsidRDefault="00863BAE"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lastRenderedPageBreak/>
              <w:t xml:space="preserve">  </w:t>
            </w:r>
            <w:r w:rsidR="00774B4F" w:rsidRPr="0033031B">
              <w:rPr>
                <w:rFonts w:ascii="Arial" w:eastAsia="Arial Unicode MS" w:hAnsi="Arial" w:cs="Arial"/>
                <w:sz w:val="24"/>
                <w:szCs w:val="24"/>
              </w:rPr>
              <w:t xml:space="preserve"> samouprave („Narodne novine“, broj 127/17</w:t>
            </w:r>
            <w:r>
              <w:rPr>
                <w:rFonts w:ascii="Arial" w:eastAsia="Arial Unicode MS" w:hAnsi="Arial" w:cs="Arial"/>
                <w:sz w:val="24"/>
                <w:szCs w:val="24"/>
              </w:rPr>
              <w:t>, 138/20</w:t>
            </w:r>
            <w:r w:rsidR="009630C1">
              <w:rPr>
                <w:rFonts w:ascii="Arial" w:eastAsia="Arial Unicode MS" w:hAnsi="Arial" w:cs="Arial"/>
                <w:sz w:val="24"/>
                <w:szCs w:val="24"/>
              </w:rPr>
              <w:t>, 151/22, 114/23</w:t>
            </w:r>
            <w:r w:rsidR="00774B4F" w:rsidRPr="0033031B">
              <w:rPr>
                <w:rFonts w:ascii="Arial" w:eastAsia="Arial Unicode MS" w:hAnsi="Arial" w:cs="Arial"/>
                <w:sz w:val="24"/>
                <w:szCs w:val="24"/>
              </w:rPr>
              <w:t>)</w:t>
            </w:r>
          </w:p>
          <w:p w14:paraId="611ACD2F" w14:textId="77777777" w:rsidR="00863BAE" w:rsidRDefault="00774B4F"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 Zakon o sustavu unutarnjih financijskih kontrola u javnom </w:t>
            </w:r>
            <w:r w:rsidR="00863BAE">
              <w:rPr>
                <w:rFonts w:ascii="Arial" w:eastAsia="Arial Unicode MS" w:hAnsi="Arial" w:cs="Arial"/>
                <w:sz w:val="24"/>
                <w:szCs w:val="24"/>
              </w:rPr>
              <w:t xml:space="preserve">  </w:t>
            </w:r>
          </w:p>
          <w:p w14:paraId="1CDF996D" w14:textId="0D6AD68C" w:rsidR="00774B4F" w:rsidRPr="0033031B" w:rsidRDefault="00863BAE"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   </w:t>
            </w:r>
            <w:r w:rsidR="00774B4F" w:rsidRPr="0033031B">
              <w:rPr>
                <w:rFonts w:ascii="Arial" w:eastAsia="Arial Unicode MS" w:hAnsi="Arial" w:cs="Arial"/>
                <w:sz w:val="24"/>
                <w:szCs w:val="24"/>
              </w:rPr>
              <w:t>sektoru („Narodne novine“, broj 78/15</w:t>
            </w:r>
            <w:r w:rsidR="00F60D28" w:rsidRPr="0033031B">
              <w:rPr>
                <w:rFonts w:ascii="Arial" w:eastAsia="Arial Unicode MS" w:hAnsi="Arial" w:cs="Arial"/>
                <w:sz w:val="24"/>
                <w:szCs w:val="24"/>
              </w:rPr>
              <w:t>, 102/19</w:t>
            </w:r>
            <w:r w:rsidR="00D166AD">
              <w:rPr>
                <w:rFonts w:ascii="Arial" w:eastAsia="Arial Unicode MS" w:hAnsi="Arial" w:cs="Arial"/>
                <w:sz w:val="24"/>
                <w:szCs w:val="24"/>
              </w:rPr>
              <w:t>, 105/25</w:t>
            </w:r>
            <w:r w:rsidR="00774B4F" w:rsidRPr="0033031B">
              <w:rPr>
                <w:rFonts w:ascii="Arial" w:eastAsia="Arial Unicode MS" w:hAnsi="Arial" w:cs="Arial"/>
                <w:sz w:val="24"/>
                <w:szCs w:val="24"/>
              </w:rPr>
              <w:t>)</w:t>
            </w:r>
          </w:p>
          <w:p w14:paraId="490DB5FA" w14:textId="343E5796" w:rsidR="00F60D28" w:rsidRPr="0033031B" w:rsidRDefault="00D55C73" w:rsidP="00F60D2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w:t>
            </w:r>
            <w:r w:rsidR="00F60D28" w:rsidRPr="0033031B">
              <w:rPr>
                <w:rFonts w:ascii="Arial" w:eastAsia="Arial Unicode MS" w:hAnsi="Arial" w:cs="Arial"/>
                <w:sz w:val="24"/>
                <w:szCs w:val="24"/>
              </w:rPr>
              <w:t xml:space="preserve"> Zakon o porezu na dohodak („Narodne novine“, broj 115/16, 106/18</w:t>
            </w:r>
            <w:r w:rsidR="00863BAE">
              <w:rPr>
                <w:rFonts w:ascii="Arial" w:eastAsia="Arial Unicode MS" w:hAnsi="Arial" w:cs="Arial"/>
                <w:sz w:val="24"/>
                <w:szCs w:val="24"/>
              </w:rPr>
              <w:t>, 121/19, 32/20, 138/20</w:t>
            </w:r>
            <w:r w:rsidR="009630C1">
              <w:rPr>
                <w:rFonts w:ascii="Arial" w:eastAsia="Arial Unicode MS" w:hAnsi="Arial" w:cs="Arial"/>
                <w:sz w:val="24"/>
                <w:szCs w:val="24"/>
              </w:rPr>
              <w:t>, 151/22, 114/23</w:t>
            </w:r>
            <w:r w:rsidR="00D166AD">
              <w:rPr>
                <w:rFonts w:ascii="Arial" w:eastAsia="Arial Unicode MS" w:hAnsi="Arial" w:cs="Arial"/>
                <w:sz w:val="24"/>
                <w:szCs w:val="24"/>
              </w:rPr>
              <w:t>, 152/24</w:t>
            </w:r>
            <w:r w:rsidR="00F60D28" w:rsidRPr="0033031B">
              <w:rPr>
                <w:rFonts w:ascii="Arial" w:eastAsia="Arial Unicode MS" w:hAnsi="Arial" w:cs="Arial"/>
                <w:sz w:val="24"/>
                <w:szCs w:val="24"/>
              </w:rPr>
              <w:t>)</w:t>
            </w:r>
          </w:p>
          <w:p w14:paraId="55161936" w14:textId="77777777" w:rsidR="00863BAE" w:rsidRDefault="00774B4F"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Pravilnik o unutarnjem redu Jedinstveno</w:t>
            </w:r>
            <w:r w:rsidR="00710A71" w:rsidRPr="0033031B">
              <w:rPr>
                <w:rFonts w:ascii="Arial" w:eastAsia="Arial Unicode MS" w:hAnsi="Arial" w:cs="Arial"/>
                <w:sz w:val="24"/>
                <w:szCs w:val="24"/>
              </w:rPr>
              <w:t>g</w:t>
            </w:r>
            <w:r w:rsidRPr="0033031B">
              <w:rPr>
                <w:rFonts w:ascii="Arial" w:eastAsia="Arial Unicode MS" w:hAnsi="Arial" w:cs="Arial"/>
                <w:sz w:val="24"/>
                <w:szCs w:val="24"/>
              </w:rPr>
              <w:t xml:space="preserve"> upravno</w:t>
            </w:r>
            <w:r w:rsidR="00710A71" w:rsidRPr="0033031B">
              <w:rPr>
                <w:rFonts w:ascii="Arial" w:eastAsia="Arial Unicode MS" w:hAnsi="Arial" w:cs="Arial"/>
                <w:sz w:val="24"/>
                <w:szCs w:val="24"/>
              </w:rPr>
              <w:t>g</w:t>
            </w:r>
            <w:r w:rsidRPr="0033031B">
              <w:rPr>
                <w:rFonts w:ascii="Arial" w:eastAsia="Arial Unicode MS" w:hAnsi="Arial" w:cs="Arial"/>
                <w:sz w:val="24"/>
                <w:szCs w:val="24"/>
              </w:rPr>
              <w:t xml:space="preserve"> odjel</w:t>
            </w:r>
            <w:r w:rsidR="00710A71" w:rsidRPr="0033031B">
              <w:rPr>
                <w:rFonts w:ascii="Arial" w:eastAsia="Arial Unicode MS" w:hAnsi="Arial" w:cs="Arial"/>
                <w:sz w:val="24"/>
                <w:szCs w:val="24"/>
              </w:rPr>
              <w:t>a</w:t>
            </w:r>
            <w:r w:rsidRPr="0033031B">
              <w:rPr>
                <w:rFonts w:ascii="Arial" w:eastAsia="Arial Unicode MS" w:hAnsi="Arial" w:cs="Arial"/>
                <w:sz w:val="24"/>
                <w:szCs w:val="24"/>
              </w:rPr>
              <w:t xml:space="preserve"> </w:t>
            </w:r>
          </w:p>
          <w:p w14:paraId="2E0B0752" w14:textId="555F7061" w:rsidR="00774B4F" w:rsidRPr="0033031B" w:rsidRDefault="00863BAE" w:rsidP="00C323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  </w:t>
            </w:r>
            <w:r w:rsidR="00774B4F" w:rsidRPr="0033031B">
              <w:rPr>
                <w:rFonts w:ascii="Arial" w:eastAsia="Arial Unicode MS" w:hAnsi="Arial" w:cs="Arial"/>
                <w:sz w:val="24"/>
                <w:szCs w:val="24"/>
              </w:rPr>
              <w:t xml:space="preserve">Općine </w:t>
            </w:r>
            <w:r>
              <w:rPr>
                <w:rFonts w:ascii="Arial" w:eastAsia="Arial Unicode MS" w:hAnsi="Arial" w:cs="Arial"/>
                <w:sz w:val="24"/>
                <w:szCs w:val="24"/>
              </w:rPr>
              <w:t>Severin</w:t>
            </w:r>
          </w:p>
          <w:p w14:paraId="30B11AA8" w14:textId="2630489C" w:rsidR="00D55C73" w:rsidRPr="00D166AD" w:rsidRDefault="00774B4F" w:rsidP="00D166A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3031B">
              <w:rPr>
                <w:rFonts w:ascii="Arial" w:eastAsia="Arial Unicode MS" w:hAnsi="Arial" w:cs="Arial"/>
                <w:sz w:val="24"/>
                <w:szCs w:val="24"/>
              </w:rPr>
              <w:t xml:space="preserve">-Odluka o koeficijentima za obračun plaće službenika i namještenika u Jedinstvenom upravnom odjelu Općine </w:t>
            </w:r>
            <w:r w:rsidR="00863BAE">
              <w:rPr>
                <w:rFonts w:ascii="Arial" w:eastAsia="Arial Unicode MS" w:hAnsi="Arial" w:cs="Arial"/>
                <w:sz w:val="24"/>
                <w:szCs w:val="24"/>
              </w:rPr>
              <w:t>Severin</w:t>
            </w:r>
            <w:r w:rsidR="00F60D28" w:rsidRPr="0033031B">
              <w:rPr>
                <w:rFonts w:ascii="Arial" w:eastAsia="Arial Unicode MS" w:hAnsi="Arial" w:cs="Arial"/>
                <w:sz w:val="24"/>
                <w:szCs w:val="24"/>
              </w:rPr>
              <w:t xml:space="preserve"> </w:t>
            </w:r>
          </w:p>
        </w:tc>
      </w:tr>
      <w:tr w:rsidR="00D55C73" w:rsidRPr="0033031B" w14:paraId="3F97D944"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A677F9E" w14:textId="77777777" w:rsidR="00D55C73" w:rsidRPr="0033031B" w:rsidRDefault="00D55C73"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lastRenderedPageBreak/>
              <w:t>Opis programa (aktivnosti)</w:t>
            </w:r>
          </w:p>
        </w:tc>
        <w:tc>
          <w:tcPr>
            <w:tcW w:w="6982" w:type="dxa"/>
          </w:tcPr>
          <w:p w14:paraId="6F97C343" w14:textId="4E776B2D" w:rsidR="00D55C73" w:rsidRPr="0033031B" w:rsidRDefault="00710A71"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sidR="00863BAE">
              <w:rPr>
                <w:rFonts w:ascii="Arial" w:eastAsia="Arial Unicode MS" w:hAnsi="Arial" w:cs="Arial"/>
                <w:sz w:val="24"/>
                <w:szCs w:val="24"/>
              </w:rPr>
              <w:t>0005</w:t>
            </w:r>
            <w:r w:rsidRPr="0033031B">
              <w:rPr>
                <w:rFonts w:ascii="Arial" w:eastAsia="Arial Unicode MS" w:hAnsi="Arial" w:cs="Arial"/>
                <w:sz w:val="24"/>
                <w:szCs w:val="24"/>
              </w:rPr>
              <w:t xml:space="preserve"> </w:t>
            </w:r>
            <w:r w:rsidR="00863BAE">
              <w:rPr>
                <w:rFonts w:ascii="Arial" w:eastAsia="Arial Unicode MS" w:hAnsi="Arial" w:cs="Arial"/>
                <w:sz w:val="24"/>
                <w:szCs w:val="24"/>
              </w:rPr>
              <w:t>Administrativno, tehničko i stručno osoblje JUO</w:t>
            </w:r>
          </w:p>
          <w:p w14:paraId="2C2ACCB7" w14:textId="2C84CB2E" w:rsidR="00710A71" w:rsidRPr="0033031B" w:rsidRDefault="00710A71"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863BAE">
              <w:rPr>
                <w:rFonts w:ascii="Arial" w:eastAsia="Arial Unicode MS" w:hAnsi="Arial" w:cs="Arial"/>
                <w:sz w:val="24"/>
                <w:szCs w:val="24"/>
              </w:rPr>
              <w:t>006</w:t>
            </w:r>
            <w:r w:rsidRPr="0033031B">
              <w:rPr>
                <w:rFonts w:ascii="Arial" w:eastAsia="Arial Unicode MS" w:hAnsi="Arial" w:cs="Arial"/>
                <w:sz w:val="24"/>
                <w:szCs w:val="24"/>
              </w:rPr>
              <w:t xml:space="preserve"> </w:t>
            </w:r>
            <w:r w:rsidR="00863BAE">
              <w:rPr>
                <w:rFonts w:ascii="Arial" w:eastAsia="Arial Unicode MS" w:hAnsi="Arial" w:cs="Arial"/>
                <w:sz w:val="24"/>
                <w:szCs w:val="24"/>
              </w:rPr>
              <w:t>Redoviti troškovi poslovanja javne administracije</w:t>
            </w:r>
          </w:p>
          <w:p w14:paraId="76308CD6" w14:textId="5C433CE0" w:rsidR="00F60D28" w:rsidRPr="0033031B" w:rsidRDefault="00710A71" w:rsidP="00710A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863BAE">
              <w:rPr>
                <w:rFonts w:ascii="Arial" w:eastAsia="Arial Unicode MS" w:hAnsi="Arial" w:cs="Arial"/>
                <w:sz w:val="24"/>
                <w:szCs w:val="24"/>
              </w:rPr>
              <w:t>007</w:t>
            </w:r>
            <w:r w:rsidR="00D55C73" w:rsidRPr="0033031B">
              <w:rPr>
                <w:rFonts w:ascii="Arial" w:eastAsia="Arial Unicode MS" w:hAnsi="Arial" w:cs="Arial"/>
                <w:sz w:val="24"/>
                <w:szCs w:val="24"/>
              </w:rPr>
              <w:t xml:space="preserve"> </w:t>
            </w:r>
            <w:r w:rsidR="00863BAE">
              <w:rPr>
                <w:rFonts w:ascii="Arial" w:eastAsia="Arial Unicode MS" w:hAnsi="Arial" w:cs="Arial"/>
                <w:sz w:val="24"/>
                <w:szCs w:val="24"/>
              </w:rPr>
              <w:t>Prigodne proslave</w:t>
            </w:r>
            <w:r w:rsidRPr="0033031B">
              <w:rPr>
                <w:rFonts w:ascii="Arial" w:eastAsia="Arial Unicode MS" w:hAnsi="Arial" w:cs="Arial"/>
                <w:sz w:val="24"/>
                <w:szCs w:val="24"/>
              </w:rPr>
              <w:t xml:space="preserve"> Općine</w:t>
            </w:r>
            <w:r w:rsidR="00863BAE">
              <w:rPr>
                <w:rFonts w:ascii="Arial" w:eastAsia="Arial Unicode MS" w:hAnsi="Arial" w:cs="Arial"/>
                <w:sz w:val="24"/>
                <w:szCs w:val="24"/>
              </w:rPr>
              <w:t xml:space="preserve"> (Dan Općine)</w:t>
            </w:r>
          </w:p>
        </w:tc>
      </w:tr>
      <w:tr w:rsidR="00D55C73" w:rsidRPr="0033031B" w14:paraId="3D059195"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F76D25B" w14:textId="77777777" w:rsidR="00D55C73" w:rsidRPr="0033031B" w:rsidRDefault="00D55C73"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6982" w:type="dxa"/>
          </w:tcPr>
          <w:p w14:paraId="4C70BFEE" w14:textId="77777777" w:rsidR="00D55C73" w:rsidRPr="0033031B" w:rsidRDefault="00710A71"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Učinkovito i pravovremeno izvršavanje poslova iz djelokruga rada JUO</w:t>
            </w:r>
          </w:p>
          <w:p w14:paraId="06C7D9EF" w14:textId="77777777" w:rsidR="00F60D28" w:rsidRDefault="00710A71"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Nabava potrebne uredske, računalne, komunikacijske i ostale opreme radi održavanja funkcionalnosti sustava</w:t>
            </w:r>
          </w:p>
          <w:p w14:paraId="5FBEFD3A" w14:textId="68F66A31" w:rsidR="00BE43E4" w:rsidRPr="0033031B" w:rsidRDefault="00BE43E4"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Prigodno obilježavanje Dana Općine Severin</w:t>
            </w:r>
          </w:p>
        </w:tc>
      </w:tr>
      <w:tr w:rsidR="00D55C73" w:rsidRPr="0033031B" w14:paraId="58ED9772"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9AED01B" w14:textId="77777777" w:rsidR="00D55C73" w:rsidRPr="0033031B" w:rsidRDefault="00D55C73"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6982" w:type="dxa"/>
          </w:tcPr>
          <w:p w14:paraId="62726084" w14:textId="341285C6" w:rsidR="00D55C73" w:rsidRPr="0033031B" w:rsidRDefault="00D166AD"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206.270,00</w:t>
            </w:r>
            <w:r w:rsidR="00700CF7">
              <w:rPr>
                <w:rFonts w:ascii="Arial" w:eastAsia="Arial Unicode MS" w:hAnsi="Arial" w:cs="Arial"/>
                <w:sz w:val="24"/>
                <w:szCs w:val="24"/>
              </w:rPr>
              <w:t xml:space="preserve"> eura</w:t>
            </w:r>
          </w:p>
        </w:tc>
      </w:tr>
      <w:tr w:rsidR="00D55C73" w:rsidRPr="0033031B" w14:paraId="15AE8EB5"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DD7D50B" w14:textId="77777777" w:rsidR="00D55C73" w:rsidRPr="0033031B" w:rsidRDefault="00D55C73"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6982" w:type="dxa"/>
          </w:tcPr>
          <w:p w14:paraId="4C14DEA9" w14:textId="77777777" w:rsidR="00D55C73" w:rsidRPr="0033031B" w:rsidRDefault="00710A71"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Izvršavanje poslova iz djelokruga rada</w:t>
            </w:r>
          </w:p>
          <w:p w14:paraId="57AEE72A" w14:textId="77777777" w:rsidR="00710A71" w:rsidRPr="0033031B" w:rsidRDefault="00710A71"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Održavanje funkcionalnosti sustava</w:t>
            </w:r>
          </w:p>
          <w:p w14:paraId="795D91C8" w14:textId="5F3296A5" w:rsidR="00F60D28" w:rsidRPr="0033031B" w:rsidRDefault="00BE43E4"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Obilježen Dan Općine</w:t>
            </w:r>
          </w:p>
        </w:tc>
      </w:tr>
    </w:tbl>
    <w:p w14:paraId="64A582B4" w14:textId="77777777" w:rsidR="00D55C73" w:rsidRPr="0033031B" w:rsidRDefault="00D55C73" w:rsidP="006B5CBB">
      <w:pPr>
        <w:autoSpaceDE w:val="0"/>
        <w:autoSpaceDN w:val="0"/>
        <w:adjustRightInd w:val="0"/>
        <w:spacing w:after="0" w:line="240" w:lineRule="auto"/>
        <w:jc w:val="both"/>
        <w:rPr>
          <w:rFonts w:ascii="Arial" w:eastAsia="Arial Unicode MS" w:hAnsi="Arial" w:cs="Arial"/>
          <w:sz w:val="24"/>
          <w:szCs w:val="24"/>
        </w:rPr>
      </w:pPr>
    </w:p>
    <w:p w14:paraId="3C942223" w14:textId="77777777" w:rsidR="005A7CF2" w:rsidRPr="0033031B" w:rsidRDefault="005A7CF2" w:rsidP="006B5CBB">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69"/>
        <w:gridCol w:w="6983"/>
      </w:tblGrid>
      <w:tr w:rsidR="00710A71" w:rsidRPr="0033031B" w14:paraId="2CB090D1" w14:textId="77777777" w:rsidTr="0071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9EE5E07" w14:textId="77777777" w:rsidR="00710A71" w:rsidRPr="0033031B" w:rsidRDefault="00710A71" w:rsidP="006B5CBB">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7333FE52" w14:textId="58F380C5" w:rsidR="00710A71" w:rsidRPr="0033031B" w:rsidRDefault="00710A71" w:rsidP="0017231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100</w:t>
            </w:r>
            <w:r w:rsidR="00BE43E4">
              <w:rPr>
                <w:rFonts w:ascii="Arial" w:eastAsia="Arial Unicode MS" w:hAnsi="Arial" w:cs="Arial"/>
                <w:sz w:val="24"/>
                <w:szCs w:val="24"/>
              </w:rPr>
              <w:t>3</w:t>
            </w:r>
            <w:r w:rsidRPr="0033031B">
              <w:rPr>
                <w:rFonts w:ascii="Arial" w:eastAsia="Arial Unicode MS" w:hAnsi="Arial" w:cs="Arial"/>
                <w:sz w:val="24"/>
                <w:szCs w:val="24"/>
              </w:rPr>
              <w:t xml:space="preserve"> ODRŽAVANJE</w:t>
            </w:r>
            <w:r w:rsidR="00BE43E4">
              <w:rPr>
                <w:rFonts w:ascii="Arial" w:eastAsia="Arial Unicode MS" w:hAnsi="Arial" w:cs="Arial"/>
                <w:sz w:val="24"/>
                <w:szCs w:val="24"/>
              </w:rPr>
              <w:t xml:space="preserve"> OBJEKATA I UREĐAJA</w:t>
            </w:r>
            <w:r w:rsidRPr="0033031B">
              <w:rPr>
                <w:rFonts w:ascii="Arial" w:eastAsia="Arial Unicode MS" w:hAnsi="Arial" w:cs="Arial"/>
                <w:sz w:val="24"/>
                <w:szCs w:val="24"/>
              </w:rPr>
              <w:t xml:space="preserve"> KOMUNALNE INFRASTRUKTURE</w:t>
            </w:r>
          </w:p>
        </w:tc>
      </w:tr>
      <w:tr w:rsidR="00710A71" w:rsidRPr="0033031B" w14:paraId="58118084" w14:textId="77777777" w:rsidTr="0071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CB073AD"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68526DD7" w14:textId="3F70C55A"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komunalnom gospodarstvu (NN</w:t>
            </w:r>
            <w:r w:rsidR="00F60D28" w:rsidRPr="0033031B">
              <w:rPr>
                <w:rFonts w:ascii="Arial" w:hAnsi="Arial" w:cs="Arial"/>
                <w:sz w:val="24"/>
                <w:szCs w:val="24"/>
              </w:rPr>
              <w:t xml:space="preserve"> 68/18, 110/18</w:t>
            </w:r>
            <w:r w:rsidR="00160E2F">
              <w:rPr>
                <w:rFonts w:ascii="Arial" w:hAnsi="Arial" w:cs="Arial"/>
                <w:sz w:val="24"/>
                <w:szCs w:val="24"/>
              </w:rPr>
              <w:t>, 32/20</w:t>
            </w:r>
            <w:r w:rsidR="00D166AD">
              <w:rPr>
                <w:rFonts w:ascii="Arial" w:hAnsi="Arial" w:cs="Arial"/>
                <w:sz w:val="24"/>
                <w:szCs w:val="24"/>
              </w:rPr>
              <w:t>, 145/24</w:t>
            </w:r>
            <w:r w:rsidRPr="0033031B">
              <w:rPr>
                <w:rFonts w:ascii="Arial" w:hAnsi="Arial" w:cs="Arial"/>
                <w:sz w:val="24"/>
                <w:szCs w:val="24"/>
              </w:rPr>
              <w:t>)</w:t>
            </w:r>
          </w:p>
          <w:p w14:paraId="3D4CC193"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održivom gospodarenju otpadom (NN 94/13</w:t>
            </w:r>
            <w:r w:rsidR="00F60D28" w:rsidRPr="0033031B">
              <w:rPr>
                <w:rFonts w:ascii="Arial" w:hAnsi="Arial" w:cs="Arial"/>
                <w:sz w:val="24"/>
                <w:szCs w:val="24"/>
              </w:rPr>
              <w:t>, 73/17, 14/19, 98/19</w:t>
            </w:r>
            <w:r w:rsidRPr="0033031B">
              <w:rPr>
                <w:rFonts w:ascii="Arial" w:hAnsi="Arial" w:cs="Arial"/>
                <w:sz w:val="24"/>
                <w:szCs w:val="24"/>
              </w:rPr>
              <w:t>),</w:t>
            </w:r>
          </w:p>
          <w:p w14:paraId="44AAF088" w14:textId="7A8FA09E"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 xml:space="preserve">-Zakon o zaštiti zraka (NN </w:t>
            </w:r>
            <w:r w:rsidR="00160E2F">
              <w:rPr>
                <w:rFonts w:ascii="Arial" w:hAnsi="Arial" w:cs="Arial"/>
                <w:sz w:val="24"/>
                <w:szCs w:val="24"/>
              </w:rPr>
              <w:t>127/19</w:t>
            </w:r>
            <w:r w:rsidR="00275E68">
              <w:rPr>
                <w:rFonts w:ascii="Arial" w:hAnsi="Arial" w:cs="Arial"/>
                <w:sz w:val="24"/>
                <w:szCs w:val="24"/>
              </w:rPr>
              <w:t xml:space="preserve"> i 57/22</w:t>
            </w:r>
            <w:r w:rsidR="00D166AD">
              <w:rPr>
                <w:rFonts w:ascii="Arial" w:hAnsi="Arial" w:cs="Arial"/>
                <w:sz w:val="24"/>
                <w:szCs w:val="24"/>
              </w:rPr>
              <w:t>, 136/24</w:t>
            </w:r>
            <w:r w:rsidRPr="0033031B">
              <w:rPr>
                <w:rFonts w:ascii="Arial" w:hAnsi="Arial" w:cs="Arial"/>
                <w:sz w:val="24"/>
                <w:szCs w:val="24"/>
              </w:rPr>
              <w:t>),</w:t>
            </w:r>
          </w:p>
          <w:p w14:paraId="6CDA59DC"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-Zakona o zaštiti okoliša (NN 80/13, 1</w:t>
            </w:r>
            <w:r w:rsidR="00F821F2" w:rsidRPr="0033031B">
              <w:rPr>
                <w:rFonts w:ascii="Arial" w:hAnsi="Arial" w:cs="Arial"/>
                <w:sz w:val="24"/>
                <w:szCs w:val="24"/>
              </w:rPr>
              <w:t>53/13,</w:t>
            </w:r>
            <w:r w:rsidRPr="0033031B">
              <w:rPr>
                <w:rFonts w:ascii="Arial" w:hAnsi="Arial" w:cs="Arial"/>
                <w:sz w:val="24"/>
                <w:szCs w:val="24"/>
              </w:rPr>
              <w:t xml:space="preserve"> 78/15</w:t>
            </w:r>
            <w:r w:rsidR="00F821F2" w:rsidRPr="0033031B">
              <w:rPr>
                <w:rFonts w:ascii="Arial" w:hAnsi="Arial" w:cs="Arial"/>
                <w:sz w:val="24"/>
                <w:szCs w:val="24"/>
              </w:rPr>
              <w:t>, 12/18, 118/18</w:t>
            </w:r>
            <w:r w:rsidRPr="0033031B">
              <w:rPr>
                <w:rFonts w:ascii="Arial" w:hAnsi="Arial" w:cs="Arial"/>
                <w:sz w:val="24"/>
                <w:szCs w:val="24"/>
              </w:rPr>
              <w:t>)</w:t>
            </w:r>
          </w:p>
          <w:p w14:paraId="5DB14DDA" w14:textId="3E306AD5"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cestama (NN 84/11, 22/13, 54/13, 148/13, 92/14</w:t>
            </w:r>
            <w:r w:rsidR="00F821F2" w:rsidRPr="0033031B">
              <w:rPr>
                <w:rFonts w:ascii="Arial" w:hAnsi="Arial" w:cs="Arial"/>
                <w:sz w:val="24"/>
                <w:szCs w:val="24"/>
              </w:rPr>
              <w:t>, 110/19</w:t>
            </w:r>
            <w:r w:rsidR="005930F7">
              <w:rPr>
                <w:rFonts w:ascii="Arial" w:hAnsi="Arial" w:cs="Arial"/>
                <w:sz w:val="24"/>
                <w:szCs w:val="24"/>
              </w:rPr>
              <w:t>, 144/21</w:t>
            </w:r>
            <w:r w:rsidR="00700CF7">
              <w:rPr>
                <w:rFonts w:ascii="Arial" w:hAnsi="Arial" w:cs="Arial"/>
                <w:sz w:val="24"/>
                <w:szCs w:val="24"/>
              </w:rPr>
              <w:t xml:space="preserve">, </w:t>
            </w:r>
            <w:r w:rsidR="005930F7">
              <w:rPr>
                <w:rFonts w:ascii="Arial" w:hAnsi="Arial" w:cs="Arial"/>
                <w:sz w:val="24"/>
                <w:szCs w:val="24"/>
              </w:rPr>
              <w:t>114/22</w:t>
            </w:r>
            <w:r w:rsidR="00700CF7">
              <w:rPr>
                <w:rFonts w:ascii="Arial" w:hAnsi="Arial" w:cs="Arial"/>
                <w:sz w:val="24"/>
                <w:szCs w:val="24"/>
              </w:rPr>
              <w:t>, 04/23, 133/23</w:t>
            </w:r>
            <w:r w:rsidRPr="0033031B">
              <w:rPr>
                <w:rFonts w:ascii="Arial" w:hAnsi="Arial" w:cs="Arial"/>
                <w:sz w:val="24"/>
                <w:szCs w:val="24"/>
              </w:rPr>
              <w:t>),</w:t>
            </w:r>
          </w:p>
          <w:p w14:paraId="76049C87"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učinkovitom korištenju energije u neposrednoj potrošnji</w:t>
            </w:r>
          </w:p>
          <w:p w14:paraId="29F5DC4F" w14:textId="77777777" w:rsidR="00710A71" w:rsidRPr="0033031B" w:rsidRDefault="000A68C7" w:rsidP="000A68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hAnsi="Arial" w:cs="Arial"/>
                <w:sz w:val="24"/>
                <w:szCs w:val="24"/>
              </w:rPr>
              <w:t>(NN 152/08, 55/12, 101/13, 153/13, 14/14)</w:t>
            </w:r>
          </w:p>
        </w:tc>
      </w:tr>
      <w:tr w:rsidR="00710A71" w:rsidRPr="0033031B" w14:paraId="2E061C71" w14:textId="77777777" w:rsidTr="00710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27C1C2C"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5E51A41E" w14:textId="1F46BA44" w:rsidR="000A68C7" w:rsidRPr="0033031B" w:rsidRDefault="000A68C7"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160E2F">
              <w:rPr>
                <w:rFonts w:ascii="Arial" w:eastAsia="Arial Unicode MS" w:hAnsi="Arial" w:cs="Arial"/>
                <w:sz w:val="24"/>
                <w:szCs w:val="24"/>
              </w:rPr>
              <w:t>010</w:t>
            </w:r>
            <w:r w:rsidRPr="0033031B">
              <w:rPr>
                <w:rFonts w:ascii="Arial" w:eastAsia="Arial Unicode MS" w:hAnsi="Arial" w:cs="Arial"/>
                <w:sz w:val="24"/>
                <w:szCs w:val="24"/>
              </w:rPr>
              <w:t xml:space="preserve"> Održavanje </w:t>
            </w:r>
            <w:r w:rsidR="00160E2F">
              <w:rPr>
                <w:rFonts w:ascii="Arial" w:eastAsia="Arial Unicode MS" w:hAnsi="Arial" w:cs="Arial"/>
                <w:sz w:val="24"/>
                <w:szCs w:val="24"/>
              </w:rPr>
              <w:t>i potrošnja javne rasvjete</w:t>
            </w:r>
          </w:p>
          <w:p w14:paraId="7D11EE75" w14:textId="3EEC434D" w:rsidR="000A68C7" w:rsidRPr="0033031B" w:rsidRDefault="000A68C7"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160E2F">
              <w:rPr>
                <w:rFonts w:ascii="Arial" w:eastAsia="Arial Unicode MS" w:hAnsi="Arial" w:cs="Arial"/>
                <w:sz w:val="24"/>
                <w:szCs w:val="24"/>
              </w:rPr>
              <w:t>011 Održavanje i uređenje javnih zelenih površina</w:t>
            </w:r>
          </w:p>
          <w:p w14:paraId="33F5FD5C" w14:textId="336A40E3" w:rsidR="000A68C7" w:rsidRDefault="000A68C7"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160E2F">
              <w:rPr>
                <w:rFonts w:ascii="Arial" w:eastAsia="Arial Unicode MS" w:hAnsi="Arial" w:cs="Arial"/>
                <w:sz w:val="24"/>
                <w:szCs w:val="24"/>
              </w:rPr>
              <w:t>012 Održavanje nerazvrstanih cesta</w:t>
            </w:r>
          </w:p>
          <w:p w14:paraId="0E4805E1" w14:textId="0FC8C42A" w:rsidR="00160E2F" w:rsidRPr="0033031B" w:rsidRDefault="00160E2F"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A100039 Vlastiti pogon</w:t>
            </w:r>
          </w:p>
          <w:p w14:paraId="75E6B04B" w14:textId="4075037A" w:rsidR="006107D4" w:rsidRPr="0033031B" w:rsidRDefault="000A68C7"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sidR="00160E2F">
              <w:rPr>
                <w:rFonts w:ascii="Arial" w:eastAsia="Arial Unicode MS" w:hAnsi="Arial" w:cs="Arial"/>
                <w:sz w:val="24"/>
                <w:szCs w:val="24"/>
              </w:rPr>
              <w:t>0</w:t>
            </w:r>
            <w:r w:rsidRPr="0033031B">
              <w:rPr>
                <w:rFonts w:ascii="Arial" w:eastAsia="Arial Unicode MS" w:hAnsi="Arial" w:cs="Arial"/>
                <w:sz w:val="24"/>
                <w:szCs w:val="24"/>
              </w:rPr>
              <w:t>0</w:t>
            </w:r>
            <w:r w:rsidR="00160E2F">
              <w:rPr>
                <w:rFonts w:ascii="Arial" w:eastAsia="Arial Unicode MS" w:hAnsi="Arial" w:cs="Arial"/>
                <w:sz w:val="24"/>
                <w:szCs w:val="24"/>
              </w:rPr>
              <w:t>54 Održavanje uređaja za pročišćavanje otpadnih voda</w:t>
            </w:r>
          </w:p>
        </w:tc>
      </w:tr>
      <w:tr w:rsidR="00710A71" w:rsidRPr="0033031B" w14:paraId="6CD6D6E0" w14:textId="77777777" w:rsidTr="0071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7DE3CF"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67993DFC"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Održavanje objekata u optimalnom stanju da navedene mogu </w:t>
            </w:r>
            <w:r w:rsidR="00C3232A" w:rsidRPr="0033031B">
              <w:rPr>
                <w:rFonts w:ascii="Arial" w:eastAsia="Arial Unicode MS" w:hAnsi="Arial" w:cs="Arial"/>
                <w:sz w:val="24"/>
                <w:szCs w:val="24"/>
              </w:rPr>
              <w:t>koristit</w:t>
            </w:r>
            <w:r w:rsidRPr="0033031B">
              <w:rPr>
                <w:rFonts w:ascii="Arial" w:eastAsia="Arial Unicode MS" w:hAnsi="Arial" w:cs="Arial"/>
                <w:sz w:val="24"/>
                <w:szCs w:val="24"/>
              </w:rPr>
              <w:t>i mještani i udrug</w:t>
            </w:r>
            <w:r w:rsidR="00C3232A" w:rsidRPr="0033031B">
              <w:rPr>
                <w:rFonts w:ascii="Arial" w:eastAsia="Arial Unicode MS" w:hAnsi="Arial" w:cs="Arial"/>
                <w:sz w:val="24"/>
                <w:szCs w:val="24"/>
              </w:rPr>
              <w:t>e</w:t>
            </w:r>
            <w:r w:rsidRPr="0033031B">
              <w:rPr>
                <w:rFonts w:ascii="Arial" w:eastAsia="Arial Unicode MS" w:hAnsi="Arial" w:cs="Arial"/>
                <w:sz w:val="24"/>
                <w:szCs w:val="24"/>
              </w:rPr>
              <w:t xml:space="preserve"> za njihove aktivnosti</w:t>
            </w:r>
          </w:p>
          <w:p w14:paraId="7CEBD8D1"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Održavanje groblja u funkcio</w:t>
            </w:r>
            <w:r w:rsidR="00C3232A" w:rsidRPr="0033031B">
              <w:rPr>
                <w:rFonts w:ascii="Arial" w:eastAsia="Arial Unicode MS" w:hAnsi="Arial" w:cs="Arial"/>
                <w:sz w:val="24"/>
                <w:szCs w:val="24"/>
              </w:rPr>
              <w:t xml:space="preserve">nalnom stanju, čišćenje i odvoz </w:t>
            </w:r>
            <w:r w:rsidRPr="0033031B">
              <w:rPr>
                <w:rFonts w:ascii="Arial" w:eastAsia="Arial Unicode MS" w:hAnsi="Arial" w:cs="Arial"/>
                <w:sz w:val="24"/>
                <w:szCs w:val="24"/>
              </w:rPr>
              <w:t>smeća, električna energija za osvjetljenje groblja</w:t>
            </w:r>
          </w:p>
          <w:p w14:paraId="7EE9B5D2"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lastRenderedPageBreak/>
              <w:t>Praćenjem kvarova dolazi se do podatka optimal</w:t>
            </w:r>
            <w:r w:rsidR="00C3232A" w:rsidRPr="0033031B">
              <w:rPr>
                <w:rFonts w:ascii="Arial" w:eastAsia="Arial Unicode MS" w:hAnsi="Arial" w:cs="Arial"/>
                <w:sz w:val="24"/>
                <w:szCs w:val="24"/>
              </w:rPr>
              <w:t xml:space="preserve">nog </w:t>
            </w:r>
            <w:r w:rsidRPr="0033031B">
              <w:rPr>
                <w:rFonts w:ascii="Arial" w:eastAsia="Arial Unicode MS" w:hAnsi="Arial" w:cs="Arial"/>
                <w:sz w:val="24"/>
                <w:szCs w:val="24"/>
              </w:rPr>
              <w:t>rasvjetnog tijela za naved</w:t>
            </w:r>
            <w:r w:rsidR="00C3232A" w:rsidRPr="0033031B">
              <w:rPr>
                <w:rFonts w:ascii="Arial" w:eastAsia="Arial Unicode MS" w:hAnsi="Arial" w:cs="Arial"/>
                <w:sz w:val="24"/>
                <w:szCs w:val="24"/>
              </w:rPr>
              <w:t xml:space="preserve">enu lokaciju, prate se troškovi </w:t>
            </w:r>
            <w:r w:rsidRPr="0033031B">
              <w:rPr>
                <w:rFonts w:ascii="Arial" w:eastAsia="Arial Unicode MS" w:hAnsi="Arial" w:cs="Arial"/>
                <w:sz w:val="24"/>
                <w:szCs w:val="24"/>
              </w:rPr>
              <w:t>održavanja po mjestu i vrsti rasvjetnog tijela</w:t>
            </w:r>
          </w:p>
          <w:p w14:paraId="66F128B5"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Održavanje prometnica, odno</w:t>
            </w:r>
            <w:r w:rsidR="00C3232A" w:rsidRPr="0033031B">
              <w:rPr>
                <w:rFonts w:ascii="Arial" w:eastAsia="Arial Unicode MS" w:hAnsi="Arial" w:cs="Arial"/>
                <w:sz w:val="24"/>
                <w:szCs w:val="24"/>
              </w:rPr>
              <w:t xml:space="preserve">sno očuvanja bitnih zahtjeva za </w:t>
            </w:r>
            <w:r w:rsidRPr="0033031B">
              <w:rPr>
                <w:rFonts w:ascii="Arial" w:eastAsia="Arial Unicode MS" w:hAnsi="Arial" w:cs="Arial"/>
                <w:sz w:val="24"/>
                <w:szCs w:val="24"/>
              </w:rPr>
              <w:t xml:space="preserve">građevinu, unapređivanje </w:t>
            </w:r>
            <w:r w:rsidR="00C3232A" w:rsidRPr="0033031B">
              <w:rPr>
                <w:rFonts w:ascii="Arial" w:eastAsia="Arial Unicode MS" w:hAnsi="Arial" w:cs="Arial"/>
                <w:sz w:val="24"/>
                <w:szCs w:val="24"/>
              </w:rPr>
              <w:t xml:space="preserve">ispunjavanja bitnih zahtjeva za </w:t>
            </w:r>
            <w:r w:rsidRPr="0033031B">
              <w:rPr>
                <w:rFonts w:ascii="Arial" w:eastAsia="Arial Unicode MS" w:hAnsi="Arial" w:cs="Arial"/>
                <w:sz w:val="24"/>
                <w:szCs w:val="24"/>
              </w:rPr>
              <w:t>građevinu u smislu da se održ</w:t>
            </w:r>
            <w:r w:rsidR="00C3232A" w:rsidRPr="0033031B">
              <w:rPr>
                <w:rFonts w:ascii="Arial" w:eastAsia="Arial Unicode MS" w:hAnsi="Arial" w:cs="Arial"/>
                <w:sz w:val="24"/>
                <w:szCs w:val="24"/>
              </w:rPr>
              <w:t xml:space="preserve">ava tako da se ne naruše </w:t>
            </w:r>
            <w:r w:rsidRPr="0033031B">
              <w:rPr>
                <w:rFonts w:ascii="Arial" w:eastAsia="Arial Unicode MS" w:hAnsi="Arial" w:cs="Arial"/>
                <w:sz w:val="24"/>
                <w:szCs w:val="24"/>
              </w:rPr>
              <w:t>svojstva građevine uz racionalne troškove</w:t>
            </w:r>
          </w:p>
          <w:p w14:paraId="4CB3857D"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Smanjenje količine otpada na javnim površinama</w:t>
            </w:r>
          </w:p>
          <w:p w14:paraId="1E14EF2B" w14:textId="77777777" w:rsidR="000A68C7" w:rsidRPr="0033031B" w:rsidRDefault="000A68C7"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Održavanje zelenih površin</w:t>
            </w:r>
            <w:r w:rsidR="00C3232A" w:rsidRPr="0033031B">
              <w:rPr>
                <w:rFonts w:ascii="Arial" w:eastAsia="Arial Unicode MS" w:hAnsi="Arial" w:cs="Arial"/>
                <w:sz w:val="24"/>
                <w:szCs w:val="24"/>
              </w:rPr>
              <w:t>a, šetnica, dječjih igrališta i višenamjenskih površina u f</w:t>
            </w:r>
            <w:r w:rsidRPr="0033031B">
              <w:rPr>
                <w:rFonts w:ascii="Arial" w:eastAsia="Arial Unicode MS" w:hAnsi="Arial" w:cs="Arial"/>
                <w:sz w:val="24"/>
                <w:szCs w:val="24"/>
              </w:rPr>
              <w:t>unkcionalnom stanju</w:t>
            </w:r>
          </w:p>
          <w:p w14:paraId="24280789" w14:textId="77777777" w:rsidR="00C3232A" w:rsidRPr="0033031B" w:rsidRDefault="00C3232A"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Održavanje nerazvrstanih cesta, poljskih putova s ciljem lakšeg pristupa poljoprivrednim površinama</w:t>
            </w:r>
          </w:p>
          <w:p w14:paraId="2EB5CE1D" w14:textId="77777777" w:rsidR="00C3232A" w:rsidRPr="0033031B" w:rsidRDefault="00C3232A" w:rsidP="000A68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Stvaranj</w:t>
            </w:r>
            <w:r w:rsidR="000A68C7" w:rsidRPr="0033031B">
              <w:rPr>
                <w:rFonts w:ascii="Arial" w:eastAsia="Arial Unicode MS" w:hAnsi="Arial" w:cs="Arial"/>
                <w:sz w:val="24"/>
                <w:szCs w:val="24"/>
              </w:rPr>
              <w:t>e mogućnost</w:t>
            </w:r>
            <w:r w:rsidRPr="0033031B">
              <w:rPr>
                <w:rFonts w:ascii="Arial" w:eastAsia="Arial Unicode MS" w:hAnsi="Arial" w:cs="Arial"/>
                <w:sz w:val="24"/>
                <w:szCs w:val="24"/>
              </w:rPr>
              <w:t>i</w:t>
            </w:r>
            <w:r w:rsidR="000A68C7" w:rsidRPr="0033031B">
              <w:rPr>
                <w:rFonts w:ascii="Arial" w:eastAsia="Arial Unicode MS" w:hAnsi="Arial" w:cs="Arial"/>
                <w:sz w:val="24"/>
                <w:szCs w:val="24"/>
              </w:rPr>
              <w:t xml:space="preserve"> za </w:t>
            </w:r>
            <w:r w:rsidRPr="0033031B">
              <w:rPr>
                <w:rFonts w:ascii="Arial" w:eastAsia="Arial Unicode MS" w:hAnsi="Arial" w:cs="Arial"/>
                <w:sz w:val="24"/>
                <w:szCs w:val="24"/>
              </w:rPr>
              <w:t xml:space="preserve">kvalitetno provođenje slobodnog </w:t>
            </w:r>
            <w:r w:rsidR="000A68C7" w:rsidRPr="0033031B">
              <w:rPr>
                <w:rFonts w:ascii="Arial" w:eastAsia="Arial Unicode MS" w:hAnsi="Arial" w:cs="Arial"/>
                <w:sz w:val="24"/>
                <w:szCs w:val="24"/>
              </w:rPr>
              <w:t>vr</w:t>
            </w:r>
            <w:r w:rsidRPr="0033031B">
              <w:rPr>
                <w:rFonts w:ascii="Arial" w:eastAsia="Arial Unicode MS" w:hAnsi="Arial" w:cs="Arial"/>
                <w:sz w:val="24"/>
                <w:szCs w:val="24"/>
              </w:rPr>
              <w:t>emena za mlade i djecu</w:t>
            </w:r>
          </w:p>
          <w:p w14:paraId="2FB4A831" w14:textId="77777777" w:rsidR="00710A71" w:rsidRDefault="000A68C7" w:rsidP="00160E2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Rasvjetna tijela u funkcij</w:t>
            </w:r>
            <w:r w:rsidR="00C3232A" w:rsidRPr="0033031B">
              <w:rPr>
                <w:rFonts w:ascii="Arial" w:eastAsia="Arial Unicode MS" w:hAnsi="Arial" w:cs="Arial"/>
                <w:sz w:val="24"/>
                <w:szCs w:val="24"/>
              </w:rPr>
              <w:t xml:space="preserve">i utječu na sigurnost pješaka i </w:t>
            </w:r>
            <w:r w:rsidRPr="0033031B">
              <w:rPr>
                <w:rFonts w:ascii="Arial" w:eastAsia="Arial Unicode MS" w:hAnsi="Arial" w:cs="Arial"/>
                <w:sz w:val="24"/>
                <w:szCs w:val="24"/>
              </w:rPr>
              <w:t>sigurnost prometa</w:t>
            </w:r>
            <w:r w:rsidR="00C3232A" w:rsidRPr="0033031B">
              <w:rPr>
                <w:rFonts w:ascii="Arial" w:eastAsia="Arial Unicode MS" w:hAnsi="Arial" w:cs="Arial"/>
                <w:sz w:val="24"/>
                <w:szCs w:val="24"/>
              </w:rPr>
              <w:t xml:space="preserve"> </w:t>
            </w:r>
          </w:p>
          <w:p w14:paraId="76D5381E" w14:textId="743CAC3B" w:rsidR="00160E2F" w:rsidRPr="0033031B" w:rsidRDefault="00160E2F" w:rsidP="00160E2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Održavanje uređaja za pročišćavanje otpadnih voda</w:t>
            </w:r>
          </w:p>
        </w:tc>
      </w:tr>
      <w:tr w:rsidR="00710A71" w:rsidRPr="0033031B" w14:paraId="46F7AE5F" w14:textId="77777777" w:rsidTr="00710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8FE3282"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lastRenderedPageBreak/>
              <w:t>Planirana sredstva za provedbu</w:t>
            </w:r>
          </w:p>
        </w:tc>
        <w:tc>
          <w:tcPr>
            <w:tcW w:w="7195" w:type="dxa"/>
          </w:tcPr>
          <w:p w14:paraId="1AE464B2" w14:textId="65ADDDED" w:rsidR="00710A71" w:rsidRPr="0033031B" w:rsidRDefault="00D166AD" w:rsidP="006B5CB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156.290,00</w:t>
            </w:r>
            <w:r w:rsidR="00700CF7">
              <w:rPr>
                <w:rFonts w:ascii="Arial" w:eastAsia="Arial Unicode MS" w:hAnsi="Arial" w:cs="Arial"/>
                <w:sz w:val="24"/>
                <w:szCs w:val="24"/>
              </w:rPr>
              <w:t xml:space="preserve"> eura</w:t>
            </w:r>
          </w:p>
        </w:tc>
      </w:tr>
      <w:tr w:rsidR="00710A71" w:rsidRPr="0033031B" w14:paraId="1D8789EE" w14:textId="77777777" w:rsidTr="0071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6E944B6"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5DFDB78F" w14:textId="35E7EB4D"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Travnati tereni, opločeni tereni (beton,</w:t>
            </w:r>
          </w:p>
          <w:p w14:paraId="6977C0B0" w14:textId="77777777"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asfalt), stabla, grmovi, živica u urednom stanju.</w:t>
            </w:r>
          </w:p>
          <w:p w14:paraId="322814AD" w14:textId="77777777"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Redovna opskrba javnih površina javnom rasvjetom</w:t>
            </w:r>
          </w:p>
          <w:p w14:paraId="46AE0A89" w14:textId="77777777" w:rsidR="001C7CC6" w:rsidRPr="0033031B" w:rsidRDefault="001C7CC6"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Redovno održavanje mreže javne rasvjete</w:t>
            </w:r>
          </w:p>
          <w:p w14:paraId="1DD713DF" w14:textId="77777777"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Redovno održavanje nerazvrstanih cesta</w:t>
            </w:r>
          </w:p>
          <w:p w14:paraId="6B905B36" w14:textId="77777777"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Uređenje groblja na području općine</w:t>
            </w:r>
          </w:p>
          <w:p w14:paraId="1C082386" w14:textId="77777777"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Iskop odvodnih jaraka</w:t>
            </w:r>
          </w:p>
          <w:p w14:paraId="7F479DB9" w14:textId="77777777" w:rsidR="00C3232A" w:rsidRPr="0033031B" w:rsidRDefault="00C3232A" w:rsidP="00C3232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Izrađeni cijevni propusti na putnim jarcima i vodotocima</w:t>
            </w:r>
          </w:p>
          <w:p w14:paraId="74E8AED1" w14:textId="77777777" w:rsidR="00C3232A" w:rsidRPr="0033031B" w:rsidRDefault="00C3232A"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hAnsi="Arial" w:cs="Arial"/>
                <w:sz w:val="24"/>
                <w:szCs w:val="24"/>
              </w:rPr>
              <w:t>Provođenje zimske službe</w:t>
            </w:r>
          </w:p>
        </w:tc>
      </w:tr>
    </w:tbl>
    <w:p w14:paraId="73C328A1" w14:textId="152F2B49" w:rsidR="00710A71" w:rsidRDefault="00710A71" w:rsidP="006B5CBB">
      <w:pPr>
        <w:autoSpaceDE w:val="0"/>
        <w:autoSpaceDN w:val="0"/>
        <w:adjustRightInd w:val="0"/>
        <w:spacing w:after="0" w:line="240" w:lineRule="auto"/>
        <w:jc w:val="both"/>
        <w:rPr>
          <w:rFonts w:ascii="Arial" w:eastAsia="Arial Unicode MS" w:hAnsi="Arial" w:cs="Arial"/>
          <w:sz w:val="24"/>
          <w:szCs w:val="24"/>
        </w:rPr>
      </w:pPr>
    </w:p>
    <w:p w14:paraId="4D9C5EA5" w14:textId="02E7B297" w:rsidR="00BE43E4" w:rsidRDefault="00BE43E4" w:rsidP="006B5CBB">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69"/>
        <w:gridCol w:w="6983"/>
      </w:tblGrid>
      <w:tr w:rsidR="00BE43E4" w:rsidRPr="0033031B" w14:paraId="6059B893" w14:textId="77777777" w:rsidTr="00BE4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BBE5D67" w14:textId="77777777" w:rsidR="00BE43E4" w:rsidRPr="0033031B" w:rsidRDefault="00BE43E4" w:rsidP="003800F2">
            <w:pPr>
              <w:autoSpaceDE w:val="0"/>
              <w:autoSpaceDN w:val="0"/>
              <w:adjustRightInd w:val="0"/>
              <w:jc w:val="both"/>
              <w:rPr>
                <w:rFonts w:ascii="Arial" w:eastAsia="Arial Unicode MS" w:hAnsi="Arial" w:cs="Arial"/>
                <w:sz w:val="24"/>
                <w:szCs w:val="24"/>
              </w:rPr>
            </w:pPr>
            <w:bookmarkStart w:id="3" w:name="_Hlk60934383"/>
            <w:r w:rsidRPr="0033031B">
              <w:rPr>
                <w:rFonts w:ascii="Arial" w:eastAsia="Arial Unicode MS" w:hAnsi="Arial" w:cs="Arial"/>
                <w:sz w:val="24"/>
                <w:szCs w:val="24"/>
              </w:rPr>
              <w:t>Naziv programa</w:t>
            </w:r>
          </w:p>
        </w:tc>
        <w:tc>
          <w:tcPr>
            <w:tcW w:w="7195" w:type="dxa"/>
          </w:tcPr>
          <w:p w14:paraId="1F6427DB" w14:textId="0FC39A61" w:rsidR="00BE43E4" w:rsidRPr="0033031B" w:rsidRDefault="00BE43E4"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1004 </w:t>
            </w:r>
            <w:r w:rsidR="00160E2F">
              <w:rPr>
                <w:rFonts w:ascii="Arial" w:eastAsia="Arial Unicode MS" w:hAnsi="Arial" w:cs="Arial"/>
                <w:sz w:val="24"/>
                <w:szCs w:val="24"/>
              </w:rPr>
              <w:t>IZGRADNJA OBJEKATA I UREĐAJA</w:t>
            </w:r>
            <w:r w:rsidRPr="0033031B">
              <w:rPr>
                <w:rFonts w:ascii="Arial" w:eastAsia="Arial Unicode MS" w:hAnsi="Arial" w:cs="Arial"/>
                <w:sz w:val="24"/>
                <w:szCs w:val="24"/>
              </w:rPr>
              <w:t xml:space="preserve"> KOMUNALNE INFRASTRUKTURE</w:t>
            </w:r>
          </w:p>
        </w:tc>
      </w:tr>
      <w:bookmarkEnd w:id="3"/>
      <w:tr w:rsidR="00BE43E4" w:rsidRPr="0033031B" w14:paraId="37CA5927" w14:textId="77777777" w:rsidTr="00B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D0ACC32" w14:textId="77777777" w:rsidR="00BE43E4" w:rsidRPr="0033031B" w:rsidRDefault="00BE43E4"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11B1052E" w14:textId="75A03398" w:rsidR="00B57C7B" w:rsidRPr="0033031B" w:rsidRDefault="00700CF7" w:rsidP="00B57C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r w:rsidR="00B57C7B" w:rsidRPr="0033031B">
              <w:rPr>
                <w:rFonts w:ascii="Arial" w:hAnsi="Arial" w:cs="Arial"/>
                <w:sz w:val="24"/>
                <w:szCs w:val="24"/>
              </w:rPr>
              <w:t>Zakon o komunalnom gospodarstvu (NN 68/18, 110/18</w:t>
            </w:r>
            <w:r w:rsidR="00B57C7B">
              <w:rPr>
                <w:rFonts w:ascii="Arial" w:hAnsi="Arial" w:cs="Arial"/>
                <w:sz w:val="24"/>
                <w:szCs w:val="24"/>
              </w:rPr>
              <w:t>, 32/20</w:t>
            </w:r>
            <w:r w:rsidR="00866A9D">
              <w:rPr>
                <w:rFonts w:ascii="Arial" w:hAnsi="Arial" w:cs="Arial"/>
                <w:sz w:val="24"/>
                <w:szCs w:val="24"/>
              </w:rPr>
              <w:t>,145/24</w:t>
            </w:r>
            <w:r w:rsidR="00B57C7B" w:rsidRPr="0033031B">
              <w:rPr>
                <w:rFonts w:ascii="Arial" w:hAnsi="Arial" w:cs="Arial"/>
                <w:sz w:val="24"/>
                <w:szCs w:val="24"/>
              </w:rPr>
              <w:t>)</w:t>
            </w:r>
          </w:p>
          <w:p w14:paraId="4F207759" w14:textId="77777777" w:rsidR="00B57C7B" w:rsidRPr="0033031B" w:rsidRDefault="00B57C7B" w:rsidP="00B57C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održivom gospodarenju otpadom (NN 94/13, 73/17, 14/19, 98/19),</w:t>
            </w:r>
          </w:p>
          <w:p w14:paraId="2B8F6FAB" w14:textId="7DA05E20" w:rsidR="00B57C7B" w:rsidRPr="0033031B" w:rsidRDefault="00B57C7B" w:rsidP="00B57C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 xml:space="preserve">-Zakon o zaštiti zraka (NN </w:t>
            </w:r>
            <w:r>
              <w:rPr>
                <w:rFonts w:ascii="Arial" w:hAnsi="Arial" w:cs="Arial"/>
                <w:sz w:val="24"/>
                <w:szCs w:val="24"/>
              </w:rPr>
              <w:t>127/19</w:t>
            </w:r>
            <w:r w:rsidR="00700CF7">
              <w:rPr>
                <w:rFonts w:ascii="Arial" w:hAnsi="Arial" w:cs="Arial"/>
                <w:sz w:val="24"/>
                <w:szCs w:val="24"/>
              </w:rPr>
              <w:t>, 57/22</w:t>
            </w:r>
            <w:r w:rsidR="00866A9D">
              <w:rPr>
                <w:rFonts w:ascii="Arial" w:hAnsi="Arial" w:cs="Arial"/>
                <w:sz w:val="24"/>
                <w:szCs w:val="24"/>
              </w:rPr>
              <w:t>, 136/24</w:t>
            </w:r>
            <w:r w:rsidRPr="0033031B">
              <w:rPr>
                <w:rFonts w:ascii="Arial" w:hAnsi="Arial" w:cs="Arial"/>
                <w:sz w:val="24"/>
                <w:szCs w:val="24"/>
              </w:rPr>
              <w:t>),</w:t>
            </w:r>
          </w:p>
          <w:p w14:paraId="38BBC0E6" w14:textId="77777777" w:rsidR="00B57C7B" w:rsidRPr="0033031B" w:rsidRDefault="00B57C7B" w:rsidP="00B57C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-Zakona o zaštiti okoliša (NN 80/13, 153/13, 78/15, 12/18, 118/18)</w:t>
            </w:r>
          </w:p>
          <w:p w14:paraId="15E3FFDD" w14:textId="79BB3C30" w:rsidR="00B57C7B" w:rsidRPr="0033031B" w:rsidRDefault="00B57C7B" w:rsidP="00B57C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cestama (NN 84/11, 22/13, 54/13, 148/13, 92/14, 110/19</w:t>
            </w:r>
            <w:r w:rsidR="005930F7">
              <w:rPr>
                <w:rFonts w:ascii="Arial" w:hAnsi="Arial" w:cs="Arial"/>
                <w:sz w:val="24"/>
                <w:szCs w:val="24"/>
              </w:rPr>
              <w:t>, 144/21</w:t>
            </w:r>
            <w:r w:rsidR="00700CF7">
              <w:rPr>
                <w:rFonts w:ascii="Arial" w:hAnsi="Arial" w:cs="Arial"/>
                <w:sz w:val="24"/>
                <w:szCs w:val="24"/>
              </w:rPr>
              <w:t>,</w:t>
            </w:r>
            <w:r w:rsidR="005930F7">
              <w:rPr>
                <w:rFonts w:ascii="Arial" w:hAnsi="Arial" w:cs="Arial"/>
                <w:sz w:val="24"/>
                <w:szCs w:val="24"/>
              </w:rPr>
              <w:t xml:space="preserve"> 114/22</w:t>
            </w:r>
            <w:r w:rsidR="00700CF7">
              <w:rPr>
                <w:rFonts w:ascii="Arial" w:hAnsi="Arial" w:cs="Arial"/>
                <w:sz w:val="24"/>
                <w:szCs w:val="24"/>
              </w:rPr>
              <w:t>, 04/23,133/23</w:t>
            </w:r>
            <w:r w:rsidRPr="0033031B">
              <w:rPr>
                <w:rFonts w:ascii="Arial" w:hAnsi="Arial" w:cs="Arial"/>
                <w:sz w:val="24"/>
                <w:szCs w:val="24"/>
              </w:rPr>
              <w:t>),</w:t>
            </w:r>
          </w:p>
          <w:p w14:paraId="66DB7FA0" w14:textId="77777777" w:rsidR="00B57C7B" w:rsidRPr="0033031B" w:rsidRDefault="00B57C7B" w:rsidP="00B57C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-Zakon o učinkovitom korištenju energije u neposrednoj potrošnji</w:t>
            </w:r>
          </w:p>
          <w:p w14:paraId="05876F6D" w14:textId="0DBBFBC3" w:rsidR="00BE43E4" w:rsidRPr="0033031B" w:rsidRDefault="00B57C7B" w:rsidP="00B57C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hAnsi="Arial" w:cs="Arial"/>
                <w:sz w:val="24"/>
                <w:szCs w:val="24"/>
              </w:rPr>
              <w:t>(NN 152/08, 55/12, 101/13, 153/13, 14/14)</w:t>
            </w:r>
          </w:p>
        </w:tc>
      </w:tr>
      <w:tr w:rsidR="00BE43E4" w:rsidRPr="0033031B" w14:paraId="7C023296" w14:textId="77777777" w:rsidTr="00BE4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8CAFB9E" w14:textId="77777777" w:rsidR="00BE43E4" w:rsidRPr="0033031B" w:rsidRDefault="00BE43E4"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4E23BD0E" w14:textId="1D7E3E67" w:rsidR="00BE43E4" w:rsidRDefault="00B57C7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K100029 Izgradnja multifunkcionalne zgrade</w:t>
            </w:r>
          </w:p>
          <w:p w14:paraId="015D6D5E" w14:textId="1C2C38F5" w:rsidR="00700CF7" w:rsidRDefault="00700CF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K100042 Modernizacija cest</w:t>
            </w:r>
            <w:r w:rsidR="00866A9D">
              <w:rPr>
                <w:rFonts w:ascii="Arial" w:eastAsia="Arial Unicode MS" w:hAnsi="Arial" w:cs="Arial"/>
                <w:sz w:val="24"/>
                <w:szCs w:val="24"/>
              </w:rPr>
              <w:t>a</w:t>
            </w:r>
          </w:p>
          <w:p w14:paraId="5C102D74" w14:textId="5F692366" w:rsidR="00700CF7" w:rsidRPr="0033031B" w:rsidRDefault="00700CF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K100045 Dodatna ulaganja na građevinskim objektima</w:t>
            </w:r>
          </w:p>
          <w:p w14:paraId="331D0980" w14:textId="4935BA56" w:rsidR="00227D14" w:rsidRPr="0033031B" w:rsidRDefault="00227D14"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K100063 Izgradnja dječjeg igrališta </w:t>
            </w:r>
          </w:p>
        </w:tc>
      </w:tr>
      <w:tr w:rsidR="00BE43E4" w:rsidRPr="0033031B" w14:paraId="2EBE5CA1" w14:textId="77777777" w:rsidTr="00B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B5BA271" w14:textId="77777777" w:rsidR="00BE43E4" w:rsidRPr="0033031B" w:rsidRDefault="00BE43E4"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2B4BEB4B" w14:textId="77777777" w:rsidR="00BE43E4" w:rsidRDefault="00B57C7B"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Daljnja izgradnja društveno-poslovne građevine u Severinu</w:t>
            </w:r>
          </w:p>
          <w:p w14:paraId="68B9F01D" w14:textId="5F180C42" w:rsidR="00B57C7B" w:rsidRDefault="00B57C7B"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Modernizacija cesta</w:t>
            </w:r>
          </w:p>
          <w:p w14:paraId="0B509DB2" w14:textId="1536826C" w:rsidR="00227D14" w:rsidRPr="0033031B" w:rsidRDefault="00227D14"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lastRenderedPageBreak/>
              <w:t>Izgradnja dječjeg igrališta</w:t>
            </w:r>
          </w:p>
        </w:tc>
      </w:tr>
      <w:tr w:rsidR="00BE43E4" w:rsidRPr="0033031B" w14:paraId="33ED1771" w14:textId="77777777" w:rsidTr="00BE4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7F45159" w14:textId="77777777" w:rsidR="00BE43E4" w:rsidRPr="0033031B" w:rsidRDefault="00BE43E4"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lastRenderedPageBreak/>
              <w:t>Planirana sredstva za provedbu</w:t>
            </w:r>
          </w:p>
        </w:tc>
        <w:tc>
          <w:tcPr>
            <w:tcW w:w="7195" w:type="dxa"/>
          </w:tcPr>
          <w:p w14:paraId="52E19A66" w14:textId="5CCF6654" w:rsidR="00BE43E4" w:rsidRPr="0033031B" w:rsidRDefault="00866A9D"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355.650,00</w:t>
            </w:r>
            <w:r w:rsidR="00700CF7">
              <w:rPr>
                <w:rFonts w:ascii="Arial" w:eastAsia="Arial Unicode MS" w:hAnsi="Arial" w:cs="Arial"/>
                <w:sz w:val="24"/>
                <w:szCs w:val="24"/>
              </w:rPr>
              <w:t xml:space="preserve"> eura</w:t>
            </w:r>
          </w:p>
        </w:tc>
      </w:tr>
      <w:tr w:rsidR="00BE43E4" w:rsidRPr="0033031B" w14:paraId="514CD986" w14:textId="77777777" w:rsidTr="00B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9A92278" w14:textId="77777777" w:rsidR="00BE43E4" w:rsidRPr="0033031B" w:rsidRDefault="00BE43E4"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6B1D5F28" w14:textId="511A0CFE" w:rsidR="00BE43E4" w:rsidRPr="0033031B" w:rsidRDefault="00B57C7B"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Izgrađena društveno-poslovna građevina u Severinu</w:t>
            </w:r>
          </w:p>
          <w:p w14:paraId="60D87691" w14:textId="1B9A3D71" w:rsidR="00BE43E4" w:rsidRDefault="00B57C7B"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Modernizirana </w:t>
            </w:r>
            <w:r w:rsidR="00866A9D">
              <w:rPr>
                <w:rFonts w:ascii="Arial" w:hAnsi="Arial" w:cs="Arial"/>
                <w:sz w:val="24"/>
                <w:szCs w:val="24"/>
              </w:rPr>
              <w:t>cesta</w:t>
            </w:r>
          </w:p>
          <w:p w14:paraId="6181F2CF" w14:textId="13B39C8C" w:rsidR="00227D14" w:rsidRPr="0033031B" w:rsidRDefault="00227D14"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Izgradnja dječjeg igrališta</w:t>
            </w:r>
          </w:p>
        </w:tc>
      </w:tr>
      <w:tr w:rsidR="00B57C7B" w:rsidRPr="0033031B" w14:paraId="466713E4"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E219C44" w14:textId="0018D419" w:rsidR="00B57C7B" w:rsidRPr="0033031B" w:rsidRDefault="00B57C7B" w:rsidP="00C3232A">
            <w:pPr>
              <w:autoSpaceDE w:val="0"/>
              <w:autoSpaceDN w:val="0"/>
              <w:adjustRightInd w:val="0"/>
              <w:jc w:val="both"/>
              <w:rPr>
                <w:rFonts w:ascii="Arial" w:eastAsia="Arial Unicode MS" w:hAnsi="Arial" w:cs="Arial"/>
                <w:sz w:val="24"/>
                <w:szCs w:val="24"/>
              </w:rPr>
            </w:pPr>
          </w:p>
        </w:tc>
        <w:tc>
          <w:tcPr>
            <w:tcW w:w="7195" w:type="dxa"/>
          </w:tcPr>
          <w:p w14:paraId="5A749AE4" w14:textId="77777777" w:rsidR="00B57C7B" w:rsidRPr="0033031B" w:rsidRDefault="00B57C7B"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p>
        </w:tc>
      </w:tr>
      <w:tr w:rsidR="00710A71" w:rsidRPr="0033031B" w14:paraId="12C5F971" w14:textId="77777777" w:rsidTr="00856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20FA9908" w14:textId="77777777" w:rsidR="00710A71" w:rsidRPr="0033031B" w:rsidRDefault="001C7CC6"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shd w:val="clear" w:color="auto" w:fill="4F81BD" w:themeFill="accent1"/>
          </w:tcPr>
          <w:p w14:paraId="48CD9B27" w14:textId="6BF1A217" w:rsidR="00710A71" w:rsidRPr="0033031B" w:rsidRDefault="001C7CC6"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100</w:t>
            </w:r>
            <w:r w:rsidR="00856753">
              <w:rPr>
                <w:rFonts w:ascii="Arial" w:eastAsia="Arial Unicode MS" w:hAnsi="Arial" w:cs="Arial"/>
                <w:sz w:val="24"/>
                <w:szCs w:val="24"/>
              </w:rPr>
              <w:t>5</w:t>
            </w:r>
            <w:r w:rsidRPr="0033031B">
              <w:rPr>
                <w:rFonts w:ascii="Arial" w:eastAsia="Arial Unicode MS" w:hAnsi="Arial" w:cs="Arial"/>
                <w:sz w:val="24"/>
                <w:szCs w:val="24"/>
              </w:rPr>
              <w:t xml:space="preserve"> ORGANIZ</w:t>
            </w:r>
            <w:r w:rsidR="00856753">
              <w:rPr>
                <w:rFonts w:ascii="Arial" w:eastAsia="Arial Unicode MS" w:hAnsi="Arial" w:cs="Arial"/>
                <w:sz w:val="24"/>
                <w:szCs w:val="24"/>
              </w:rPr>
              <w:t>ACIJA</w:t>
            </w:r>
            <w:r w:rsidRPr="0033031B">
              <w:rPr>
                <w:rFonts w:ascii="Arial" w:eastAsia="Arial Unicode MS" w:hAnsi="Arial" w:cs="Arial"/>
                <w:sz w:val="24"/>
                <w:szCs w:val="24"/>
              </w:rPr>
              <w:t xml:space="preserve"> I PROVOĐENJE ZAŠTITE I SPAŠAVANJA</w:t>
            </w:r>
          </w:p>
        </w:tc>
      </w:tr>
      <w:tr w:rsidR="00710A71" w:rsidRPr="0033031B" w14:paraId="045F2C2A"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FFF2876"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6DB334D3" w14:textId="09D763FC" w:rsidR="00710A71" w:rsidRDefault="001C7CC6"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zaštiti od požara ( „Narodne novine“, broj 92/10</w:t>
            </w:r>
            <w:r w:rsidR="005A7D5A">
              <w:rPr>
                <w:rFonts w:ascii="Arial" w:eastAsia="Arial Unicode MS" w:hAnsi="Arial" w:cs="Arial"/>
                <w:sz w:val="24"/>
                <w:szCs w:val="24"/>
              </w:rPr>
              <w:t xml:space="preserve"> i 114/22</w:t>
            </w:r>
            <w:r w:rsidRPr="0033031B">
              <w:rPr>
                <w:rFonts w:ascii="Arial" w:eastAsia="Arial Unicode MS" w:hAnsi="Arial" w:cs="Arial"/>
                <w:sz w:val="24"/>
                <w:szCs w:val="24"/>
              </w:rPr>
              <w:t>)</w:t>
            </w:r>
          </w:p>
          <w:p w14:paraId="0AC00A7E" w14:textId="4A5BA8D3" w:rsidR="00856753" w:rsidRPr="0033031B" w:rsidRDefault="00856753"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Zakon o sustavu civilne zaštite (Narodne novine broj 82/15, 118/18, 32/20</w:t>
            </w:r>
            <w:r w:rsidR="005A7D5A">
              <w:rPr>
                <w:rFonts w:ascii="Arial" w:eastAsia="Arial Unicode MS" w:hAnsi="Arial" w:cs="Arial"/>
                <w:sz w:val="24"/>
                <w:szCs w:val="24"/>
              </w:rPr>
              <w:t>, 20/21 i 114/22</w:t>
            </w:r>
            <w:r>
              <w:rPr>
                <w:rFonts w:ascii="Arial" w:eastAsia="Arial Unicode MS" w:hAnsi="Arial" w:cs="Arial"/>
                <w:sz w:val="24"/>
                <w:szCs w:val="24"/>
              </w:rPr>
              <w:t>)</w:t>
            </w:r>
          </w:p>
        </w:tc>
      </w:tr>
      <w:tr w:rsidR="00710A71" w:rsidRPr="0033031B" w14:paraId="344EA756"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22DF710"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486BF64E" w14:textId="46C137F9" w:rsidR="00710A71" w:rsidRPr="0033031B" w:rsidRDefault="001C7CC6"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w:t>
            </w:r>
            <w:r w:rsidR="00856753">
              <w:rPr>
                <w:rFonts w:ascii="Arial" w:eastAsia="Arial Unicode MS" w:hAnsi="Arial" w:cs="Arial"/>
                <w:sz w:val="24"/>
                <w:szCs w:val="24"/>
              </w:rPr>
              <w:t>00015</w:t>
            </w:r>
            <w:r w:rsidRPr="0033031B">
              <w:rPr>
                <w:rFonts w:ascii="Arial" w:eastAsia="Arial Unicode MS" w:hAnsi="Arial" w:cs="Arial"/>
                <w:sz w:val="24"/>
                <w:szCs w:val="24"/>
              </w:rPr>
              <w:t xml:space="preserve"> </w:t>
            </w:r>
            <w:r w:rsidR="00856753">
              <w:rPr>
                <w:rFonts w:ascii="Arial" w:eastAsia="Arial Unicode MS" w:hAnsi="Arial" w:cs="Arial"/>
                <w:sz w:val="24"/>
                <w:szCs w:val="24"/>
              </w:rPr>
              <w:t xml:space="preserve">Sufinanciranje </w:t>
            </w:r>
            <w:r w:rsidR="003A1A3D">
              <w:rPr>
                <w:rFonts w:ascii="Arial" w:eastAsia="Arial Unicode MS" w:hAnsi="Arial" w:cs="Arial"/>
                <w:sz w:val="24"/>
                <w:szCs w:val="24"/>
              </w:rPr>
              <w:t>DVD-a</w:t>
            </w:r>
            <w:r w:rsidR="00856753">
              <w:rPr>
                <w:rFonts w:ascii="Arial" w:eastAsia="Arial Unicode MS" w:hAnsi="Arial" w:cs="Arial"/>
                <w:sz w:val="24"/>
                <w:szCs w:val="24"/>
              </w:rPr>
              <w:t xml:space="preserve"> Severin</w:t>
            </w:r>
          </w:p>
          <w:p w14:paraId="70D4F1D7" w14:textId="254FC6A3" w:rsidR="00856753" w:rsidRPr="0033031B" w:rsidRDefault="001C7CC6"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sidR="00856753">
              <w:rPr>
                <w:rFonts w:ascii="Arial" w:eastAsia="Arial Unicode MS" w:hAnsi="Arial" w:cs="Arial"/>
                <w:sz w:val="24"/>
                <w:szCs w:val="24"/>
              </w:rPr>
              <w:t>0017</w:t>
            </w:r>
            <w:r w:rsidRPr="0033031B">
              <w:rPr>
                <w:rFonts w:ascii="Arial" w:eastAsia="Arial Unicode MS" w:hAnsi="Arial" w:cs="Arial"/>
                <w:sz w:val="24"/>
                <w:szCs w:val="24"/>
              </w:rPr>
              <w:t xml:space="preserve"> </w:t>
            </w:r>
            <w:r w:rsidR="00856753">
              <w:rPr>
                <w:rFonts w:ascii="Arial" w:eastAsia="Arial Unicode MS" w:hAnsi="Arial" w:cs="Arial"/>
                <w:sz w:val="24"/>
                <w:szCs w:val="24"/>
              </w:rPr>
              <w:t>Provedba sustava</w:t>
            </w:r>
            <w:r w:rsidRPr="0033031B">
              <w:rPr>
                <w:rFonts w:ascii="Arial" w:eastAsia="Arial Unicode MS" w:hAnsi="Arial" w:cs="Arial"/>
                <w:sz w:val="24"/>
                <w:szCs w:val="24"/>
              </w:rPr>
              <w:t xml:space="preserve"> </w:t>
            </w:r>
            <w:r w:rsidR="00856753">
              <w:rPr>
                <w:rFonts w:ascii="Arial" w:eastAsia="Arial Unicode MS" w:hAnsi="Arial" w:cs="Arial"/>
                <w:sz w:val="24"/>
                <w:szCs w:val="24"/>
              </w:rPr>
              <w:t>c</w:t>
            </w:r>
            <w:r w:rsidRPr="0033031B">
              <w:rPr>
                <w:rFonts w:ascii="Arial" w:eastAsia="Arial Unicode MS" w:hAnsi="Arial" w:cs="Arial"/>
                <w:sz w:val="24"/>
                <w:szCs w:val="24"/>
              </w:rPr>
              <w:t>iviln</w:t>
            </w:r>
            <w:r w:rsidR="00856753">
              <w:rPr>
                <w:rFonts w:ascii="Arial" w:eastAsia="Arial Unicode MS" w:hAnsi="Arial" w:cs="Arial"/>
                <w:sz w:val="24"/>
                <w:szCs w:val="24"/>
              </w:rPr>
              <w:t>e</w:t>
            </w:r>
            <w:r w:rsidRPr="0033031B">
              <w:rPr>
                <w:rFonts w:ascii="Arial" w:eastAsia="Arial Unicode MS" w:hAnsi="Arial" w:cs="Arial"/>
                <w:sz w:val="24"/>
                <w:szCs w:val="24"/>
              </w:rPr>
              <w:t xml:space="preserve"> zaštita</w:t>
            </w:r>
          </w:p>
        </w:tc>
      </w:tr>
      <w:tr w:rsidR="00710A71" w:rsidRPr="0033031B" w14:paraId="6761F9CC"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8766D2D"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02473683" w14:textId="62111C25" w:rsidR="001C7CC6" w:rsidRDefault="001C7CC6"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Postizanje učinkovite protupožarne zaštite u cilju sprječavanja nastanka požara</w:t>
            </w:r>
          </w:p>
          <w:p w14:paraId="0102E6EE" w14:textId="28D04999" w:rsidR="001C7CC6" w:rsidRPr="0033031B" w:rsidRDefault="00856753"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Učinkovitost sustava civilne zaštite u Općini</w:t>
            </w:r>
            <w:r w:rsidR="001C7CC6" w:rsidRPr="0033031B">
              <w:rPr>
                <w:rFonts w:ascii="Arial" w:eastAsia="Arial Unicode MS" w:hAnsi="Arial" w:cs="Arial"/>
                <w:sz w:val="24"/>
                <w:szCs w:val="24"/>
              </w:rPr>
              <w:t xml:space="preserve"> </w:t>
            </w:r>
          </w:p>
        </w:tc>
      </w:tr>
      <w:tr w:rsidR="00710A71" w:rsidRPr="0033031B" w14:paraId="2A348C6D"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4B906EF"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394BC0E9" w14:textId="0BBE82FF" w:rsidR="00710A71" w:rsidRPr="0033031B" w:rsidRDefault="00866A9D"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12.700</w:t>
            </w:r>
            <w:r w:rsidR="003A1A3D">
              <w:rPr>
                <w:rFonts w:ascii="Arial" w:eastAsia="Arial Unicode MS" w:hAnsi="Arial" w:cs="Arial"/>
                <w:sz w:val="24"/>
                <w:szCs w:val="24"/>
              </w:rPr>
              <w:t>,00 eura</w:t>
            </w:r>
          </w:p>
        </w:tc>
      </w:tr>
      <w:tr w:rsidR="00710A71" w:rsidRPr="0033031B" w14:paraId="03E55FE3"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CFC0D03"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2C8BF6A5" w14:textId="77777777" w:rsidR="00710A71" w:rsidRPr="0033031B" w:rsidRDefault="001C7CC6"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U skladu sa Zakonom isplaćena sredstva za redovno poslovanje vatrogasnih društava</w:t>
            </w:r>
          </w:p>
          <w:p w14:paraId="629B890B" w14:textId="5BDEB731" w:rsidR="005A7D5A" w:rsidRPr="0033031B" w:rsidRDefault="001C7CC6"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Pomoć HGSS</w:t>
            </w:r>
          </w:p>
        </w:tc>
      </w:tr>
    </w:tbl>
    <w:p w14:paraId="339EE96E" w14:textId="77777777" w:rsidR="005A7CF2" w:rsidRPr="0033031B" w:rsidRDefault="005A7CF2"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0"/>
        <w:gridCol w:w="6982"/>
      </w:tblGrid>
      <w:tr w:rsidR="00710A71" w:rsidRPr="0033031B" w14:paraId="0ED2305A" w14:textId="77777777" w:rsidTr="00C32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6DDCFA" w14:textId="77777777" w:rsidR="00710A71" w:rsidRPr="0033031B" w:rsidRDefault="00E07B87"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7BC34F9D" w14:textId="798759FA" w:rsidR="00710A71" w:rsidRPr="0033031B" w:rsidRDefault="003E3BCA" w:rsidP="00C3232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100</w:t>
            </w:r>
            <w:r w:rsidR="00856753">
              <w:rPr>
                <w:rFonts w:ascii="Arial" w:eastAsia="Arial Unicode MS" w:hAnsi="Arial" w:cs="Arial"/>
                <w:sz w:val="24"/>
                <w:szCs w:val="24"/>
              </w:rPr>
              <w:t>6</w:t>
            </w:r>
            <w:r w:rsidRPr="0033031B">
              <w:rPr>
                <w:rFonts w:ascii="Arial" w:eastAsia="Arial Unicode MS" w:hAnsi="Arial" w:cs="Arial"/>
                <w:sz w:val="24"/>
                <w:szCs w:val="24"/>
              </w:rPr>
              <w:t xml:space="preserve"> POTICANJE I RAZVOJ </w:t>
            </w:r>
            <w:r w:rsidR="00856753">
              <w:rPr>
                <w:rFonts w:ascii="Arial" w:eastAsia="Arial Unicode MS" w:hAnsi="Arial" w:cs="Arial"/>
                <w:sz w:val="24"/>
                <w:szCs w:val="24"/>
              </w:rPr>
              <w:t xml:space="preserve">POLJOPRIVREDE I </w:t>
            </w:r>
            <w:r w:rsidRPr="0033031B">
              <w:rPr>
                <w:rFonts w:ascii="Arial" w:eastAsia="Arial Unicode MS" w:hAnsi="Arial" w:cs="Arial"/>
                <w:sz w:val="24"/>
                <w:szCs w:val="24"/>
              </w:rPr>
              <w:t>GOSPODARSTVA</w:t>
            </w:r>
          </w:p>
        </w:tc>
      </w:tr>
      <w:tr w:rsidR="00710A71" w:rsidRPr="0033031B" w14:paraId="05E1A913"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09598FB"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761A9612" w14:textId="77777777" w:rsidR="003E3BCA" w:rsidRPr="0033031B" w:rsidRDefault="003E3BCA"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regionalnom razvoju (</w:t>
            </w:r>
            <w:r w:rsidR="006107D4" w:rsidRPr="0033031B">
              <w:rPr>
                <w:rFonts w:ascii="Arial" w:eastAsia="Arial Unicode MS" w:hAnsi="Arial" w:cs="Arial"/>
                <w:sz w:val="24"/>
                <w:szCs w:val="24"/>
              </w:rPr>
              <w:t xml:space="preserve">„Narodne novine“, broj 147/14, </w:t>
            </w:r>
            <w:r w:rsidRPr="0033031B">
              <w:rPr>
                <w:rFonts w:ascii="Arial" w:eastAsia="Arial Unicode MS" w:hAnsi="Arial" w:cs="Arial"/>
                <w:sz w:val="24"/>
                <w:szCs w:val="24"/>
              </w:rPr>
              <w:t>123/17</w:t>
            </w:r>
            <w:r w:rsidR="006107D4" w:rsidRPr="0033031B">
              <w:rPr>
                <w:rFonts w:ascii="Arial" w:eastAsia="Arial Unicode MS" w:hAnsi="Arial" w:cs="Arial"/>
                <w:sz w:val="24"/>
                <w:szCs w:val="24"/>
              </w:rPr>
              <w:t>, 118/18</w:t>
            </w:r>
            <w:r w:rsidRPr="0033031B">
              <w:rPr>
                <w:rFonts w:ascii="Arial" w:eastAsia="Arial Unicode MS" w:hAnsi="Arial" w:cs="Arial"/>
                <w:sz w:val="24"/>
                <w:szCs w:val="24"/>
              </w:rPr>
              <w:t>)</w:t>
            </w:r>
          </w:p>
          <w:p w14:paraId="74FC15EA" w14:textId="4F781900" w:rsidR="00710A71" w:rsidRPr="0033031B" w:rsidRDefault="003E3BCA" w:rsidP="006107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poljoprivrednom zemljištu („Narodne novine“, broj</w:t>
            </w:r>
            <w:r w:rsidR="006107D4" w:rsidRPr="0033031B">
              <w:rPr>
                <w:rFonts w:ascii="Arial" w:eastAsia="Arial Unicode MS" w:hAnsi="Arial" w:cs="Arial"/>
                <w:sz w:val="24"/>
                <w:szCs w:val="24"/>
              </w:rPr>
              <w:t xml:space="preserve"> 20/18, 115/18, 98/19</w:t>
            </w:r>
            <w:r w:rsidR="005A7D5A">
              <w:rPr>
                <w:rFonts w:ascii="Arial" w:eastAsia="Arial Unicode MS" w:hAnsi="Arial" w:cs="Arial"/>
                <w:sz w:val="24"/>
                <w:szCs w:val="24"/>
              </w:rPr>
              <w:t xml:space="preserve"> i 57/22</w:t>
            </w:r>
            <w:r w:rsidRPr="0033031B">
              <w:rPr>
                <w:rFonts w:ascii="Arial" w:eastAsia="Arial Unicode MS" w:hAnsi="Arial" w:cs="Arial"/>
                <w:sz w:val="24"/>
                <w:szCs w:val="24"/>
              </w:rPr>
              <w:t>)</w:t>
            </w:r>
          </w:p>
        </w:tc>
      </w:tr>
      <w:tr w:rsidR="00710A71" w:rsidRPr="0033031B" w14:paraId="5E39FF95"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1FE324"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0B59C07C" w14:textId="1E590548" w:rsidR="00710A71" w:rsidRPr="0033031B" w:rsidRDefault="003E3BC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sidR="00856753">
              <w:rPr>
                <w:rFonts w:ascii="Arial" w:eastAsia="Arial Unicode MS" w:hAnsi="Arial" w:cs="Arial"/>
                <w:sz w:val="24"/>
                <w:szCs w:val="24"/>
              </w:rPr>
              <w:t>0018</w:t>
            </w:r>
            <w:r w:rsidRPr="0033031B">
              <w:rPr>
                <w:rFonts w:ascii="Arial" w:eastAsia="Arial Unicode MS" w:hAnsi="Arial" w:cs="Arial"/>
                <w:sz w:val="24"/>
                <w:szCs w:val="24"/>
              </w:rPr>
              <w:t xml:space="preserve"> Poticanje poljoprivredne proizvodnje</w:t>
            </w:r>
          </w:p>
          <w:p w14:paraId="3A110F3A" w14:textId="77777777" w:rsidR="003E3BCA" w:rsidRDefault="003E3BC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856753">
              <w:rPr>
                <w:rFonts w:ascii="Arial" w:eastAsia="Arial Unicode MS" w:hAnsi="Arial" w:cs="Arial"/>
                <w:sz w:val="24"/>
                <w:szCs w:val="24"/>
              </w:rPr>
              <w:t>047 Sufinanciranje udruga poljoprivrednog značaja</w:t>
            </w:r>
          </w:p>
          <w:p w14:paraId="6AC68DC7" w14:textId="058409DD" w:rsidR="00447B59" w:rsidRPr="0033031B" w:rsidRDefault="00447B59"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A100058 Poticanje razvoja turizma</w:t>
            </w:r>
          </w:p>
        </w:tc>
      </w:tr>
      <w:tr w:rsidR="00710A71" w:rsidRPr="0033031B" w14:paraId="4A859F7F"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0ECD5E"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2DE5233D" w14:textId="0ED6D5D8" w:rsidR="003E3BCA" w:rsidRPr="0033031B" w:rsidRDefault="000105A6"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Poticati poljoprivrednu proizvodnju</w:t>
            </w:r>
            <w:r w:rsidR="005A7D5A">
              <w:rPr>
                <w:rFonts w:ascii="Arial" w:eastAsia="Arial Unicode MS" w:hAnsi="Arial" w:cs="Arial"/>
                <w:sz w:val="24"/>
                <w:szCs w:val="24"/>
              </w:rPr>
              <w:t>,</w:t>
            </w:r>
            <w:r>
              <w:rPr>
                <w:rFonts w:ascii="Arial" w:eastAsia="Arial Unicode MS" w:hAnsi="Arial" w:cs="Arial"/>
                <w:sz w:val="24"/>
                <w:szCs w:val="24"/>
              </w:rPr>
              <w:t xml:space="preserve"> rad udruga poljoprivrednog značaja</w:t>
            </w:r>
            <w:r w:rsidR="005A7D5A">
              <w:rPr>
                <w:rFonts w:ascii="Arial" w:eastAsia="Arial Unicode MS" w:hAnsi="Arial" w:cs="Arial"/>
                <w:sz w:val="24"/>
                <w:szCs w:val="24"/>
              </w:rPr>
              <w:t xml:space="preserve"> i razvoj turizma</w:t>
            </w:r>
          </w:p>
        </w:tc>
      </w:tr>
      <w:tr w:rsidR="00710A71" w:rsidRPr="0033031B" w14:paraId="3CA3DA69"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34497CB"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797FF340" w14:textId="2FAED832" w:rsidR="00710A71" w:rsidRPr="0033031B" w:rsidRDefault="003A1A3D" w:rsidP="006107D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3.</w:t>
            </w:r>
            <w:r w:rsidR="00866A9D">
              <w:rPr>
                <w:rFonts w:ascii="Arial" w:eastAsia="Arial Unicode MS" w:hAnsi="Arial" w:cs="Arial"/>
                <w:sz w:val="24"/>
                <w:szCs w:val="24"/>
              </w:rPr>
              <w:t>9</w:t>
            </w:r>
            <w:r>
              <w:rPr>
                <w:rFonts w:ascii="Arial" w:eastAsia="Arial Unicode MS" w:hAnsi="Arial" w:cs="Arial"/>
                <w:sz w:val="24"/>
                <w:szCs w:val="24"/>
              </w:rPr>
              <w:t>00,00 eura</w:t>
            </w:r>
          </w:p>
        </w:tc>
      </w:tr>
      <w:tr w:rsidR="00710A71" w:rsidRPr="0033031B" w14:paraId="0FF6BFCF"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4FEB7CC" w14:textId="77777777" w:rsidR="00710A71" w:rsidRPr="0033031B" w:rsidRDefault="00710A71"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6432B1BD" w14:textId="77777777" w:rsidR="003E3BCA" w:rsidRDefault="000105A6"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Odobreno sufinanciranje poljoprivrednicima,</w:t>
            </w:r>
          </w:p>
          <w:p w14:paraId="5A7A0343" w14:textId="77777777" w:rsidR="000105A6" w:rsidRDefault="000105A6"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Isplaćena sredstva udrugama poljoprivrednog značaja</w:t>
            </w:r>
          </w:p>
          <w:p w14:paraId="0925F363" w14:textId="375DC944" w:rsidR="005A7D5A" w:rsidRPr="0033031B" w:rsidRDefault="005A7D5A"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Isplaćena sredstva turističkoj zajednici</w:t>
            </w:r>
          </w:p>
        </w:tc>
      </w:tr>
    </w:tbl>
    <w:p w14:paraId="08292D70" w14:textId="77777777" w:rsidR="00710A71" w:rsidRPr="0033031B" w:rsidRDefault="00710A71" w:rsidP="00710A71">
      <w:pPr>
        <w:autoSpaceDE w:val="0"/>
        <w:autoSpaceDN w:val="0"/>
        <w:adjustRightInd w:val="0"/>
        <w:spacing w:after="0" w:line="240" w:lineRule="auto"/>
        <w:jc w:val="both"/>
        <w:rPr>
          <w:rFonts w:ascii="Arial" w:eastAsia="Arial Unicode MS" w:hAnsi="Arial" w:cs="Arial"/>
          <w:sz w:val="24"/>
          <w:szCs w:val="24"/>
        </w:rPr>
      </w:pPr>
    </w:p>
    <w:p w14:paraId="2EC0CEDF" w14:textId="282FD4FA" w:rsidR="005A7CF2" w:rsidRDefault="005A7CF2" w:rsidP="00710A71">
      <w:pPr>
        <w:autoSpaceDE w:val="0"/>
        <w:autoSpaceDN w:val="0"/>
        <w:adjustRightInd w:val="0"/>
        <w:spacing w:after="0" w:line="240" w:lineRule="auto"/>
        <w:jc w:val="both"/>
        <w:rPr>
          <w:rFonts w:ascii="Arial" w:eastAsia="Arial Unicode MS" w:hAnsi="Arial" w:cs="Arial"/>
          <w:sz w:val="24"/>
          <w:szCs w:val="24"/>
        </w:rPr>
      </w:pPr>
    </w:p>
    <w:p w14:paraId="4E0A3E2E" w14:textId="7A004FDC" w:rsidR="000105A6" w:rsidRDefault="000105A6"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2"/>
        <w:gridCol w:w="6980"/>
      </w:tblGrid>
      <w:tr w:rsidR="000105A6" w:rsidRPr="0033031B" w14:paraId="67F2EF3F"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93F5265"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7D48ABC7" w14:textId="1B89CA45" w:rsidR="000105A6" w:rsidRPr="0033031B" w:rsidRDefault="000105A6"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w:t>
            </w:r>
            <w:r>
              <w:rPr>
                <w:rFonts w:ascii="Arial" w:eastAsia="Arial Unicode MS" w:hAnsi="Arial" w:cs="Arial"/>
                <w:sz w:val="24"/>
                <w:szCs w:val="24"/>
              </w:rPr>
              <w:t>07</w:t>
            </w:r>
            <w:r w:rsidRPr="0033031B">
              <w:rPr>
                <w:rFonts w:ascii="Arial" w:eastAsia="Arial Unicode MS" w:hAnsi="Arial" w:cs="Arial"/>
                <w:sz w:val="24"/>
                <w:szCs w:val="24"/>
              </w:rPr>
              <w:t xml:space="preserve"> </w:t>
            </w:r>
            <w:r>
              <w:rPr>
                <w:rFonts w:ascii="Arial" w:eastAsia="Arial Unicode MS" w:hAnsi="Arial" w:cs="Arial"/>
                <w:sz w:val="24"/>
                <w:szCs w:val="24"/>
              </w:rPr>
              <w:t>JAVNE POTREBE U ŠPORTU</w:t>
            </w:r>
          </w:p>
        </w:tc>
      </w:tr>
      <w:tr w:rsidR="000105A6" w:rsidRPr="0033031B" w14:paraId="7095CBC1"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DD12AC3"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0C6263BE" w14:textId="51040C9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A85759">
              <w:rPr>
                <w:rFonts w:ascii="Arial" w:eastAsia="Arial Unicode MS" w:hAnsi="Arial" w:cs="Arial"/>
                <w:sz w:val="24"/>
                <w:szCs w:val="24"/>
              </w:rPr>
              <w:t>Zakon o lokalnoj i područnoj (regionalnoj) samoupravi („Narodne novine“, broj 33/01, 60/01, 129/05, 109/07, 125/08, 36/09, 36/09, 150/11, 144/12, 19/13, 137/15, 123/17, 98/19, 144/20)</w:t>
            </w:r>
          </w:p>
          <w:p w14:paraId="35992EE4" w14:textId="5DA9C1E5"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udrugama („Narodne novine“, broj 74/14, 70/17, 98/19</w:t>
            </w:r>
            <w:r w:rsidR="003A1A3D">
              <w:rPr>
                <w:rFonts w:ascii="Arial" w:eastAsia="Arial Unicode MS" w:hAnsi="Arial" w:cs="Arial"/>
                <w:sz w:val="24"/>
                <w:szCs w:val="24"/>
              </w:rPr>
              <w:t xml:space="preserve">, 151/22 </w:t>
            </w:r>
            <w:r w:rsidRPr="0033031B">
              <w:rPr>
                <w:rFonts w:ascii="Arial" w:eastAsia="Arial Unicode MS" w:hAnsi="Arial" w:cs="Arial"/>
                <w:sz w:val="24"/>
                <w:szCs w:val="24"/>
              </w:rPr>
              <w:t>)</w:t>
            </w:r>
          </w:p>
          <w:p w14:paraId="50A8A383" w14:textId="5F14376D"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lastRenderedPageBreak/>
              <w:t xml:space="preserve">Zakon o sportu („Narodne novine“, broj </w:t>
            </w:r>
            <w:r w:rsidR="0037595C">
              <w:rPr>
                <w:rFonts w:ascii="Arial" w:eastAsia="Arial Unicode MS" w:hAnsi="Arial" w:cs="Arial"/>
                <w:sz w:val="24"/>
                <w:szCs w:val="24"/>
              </w:rPr>
              <w:t>141/22</w:t>
            </w:r>
            <w:r w:rsidRPr="0033031B">
              <w:rPr>
                <w:rFonts w:ascii="Arial" w:eastAsia="Arial Unicode MS" w:hAnsi="Arial" w:cs="Arial"/>
                <w:sz w:val="24"/>
                <w:szCs w:val="24"/>
              </w:rPr>
              <w:t>)</w:t>
            </w:r>
          </w:p>
        </w:tc>
      </w:tr>
      <w:tr w:rsidR="000105A6" w:rsidRPr="0033031B" w14:paraId="5A719739"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B68BEC"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lastRenderedPageBreak/>
              <w:t>Opis programa (aktivnosti)</w:t>
            </w:r>
          </w:p>
        </w:tc>
        <w:tc>
          <w:tcPr>
            <w:tcW w:w="7195" w:type="dxa"/>
          </w:tcPr>
          <w:p w14:paraId="0FEB8C49" w14:textId="0F9FD677" w:rsidR="000105A6" w:rsidRPr="0033031B" w:rsidRDefault="000105A6"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Pr>
                <w:rFonts w:ascii="Arial" w:eastAsia="Arial Unicode MS" w:hAnsi="Arial" w:cs="Arial"/>
                <w:sz w:val="24"/>
                <w:szCs w:val="24"/>
              </w:rPr>
              <w:t>0022</w:t>
            </w:r>
            <w:r w:rsidRPr="0033031B">
              <w:rPr>
                <w:rFonts w:ascii="Arial" w:eastAsia="Arial Unicode MS" w:hAnsi="Arial" w:cs="Arial"/>
                <w:sz w:val="24"/>
                <w:szCs w:val="24"/>
              </w:rPr>
              <w:t xml:space="preserve"> Poticanje spo</w:t>
            </w:r>
            <w:r>
              <w:rPr>
                <w:rFonts w:ascii="Arial" w:eastAsia="Arial Unicode MS" w:hAnsi="Arial" w:cs="Arial"/>
                <w:sz w:val="24"/>
                <w:szCs w:val="24"/>
              </w:rPr>
              <w:t>rtsko rekreativnih aktivnosti kroz sufinanciranje udruga sportskog značaja</w:t>
            </w:r>
          </w:p>
        </w:tc>
      </w:tr>
      <w:tr w:rsidR="000105A6" w:rsidRPr="0033031B" w14:paraId="5C95BD13"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2C34337"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27F68932" w14:textId="7777777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Članstvom u sportskim klubovima i udrugama koje se bave sportom i rekreacijom postiže se veće psihofizičko zdravlje svih dobnih skupina mještana, posebno važno kod djece i mladih za budući razvoj te se razvija i natjecateljski duh.</w:t>
            </w:r>
          </w:p>
          <w:p w14:paraId="0FA23346" w14:textId="6C23287A"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Natjecanjem i postizanjem dobrih rezultata na domaćim natjecanjima te sudjelovanjem na raznim turnirima promovira se Općina</w:t>
            </w:r>
          </w:p>
        </w:tc>
      </w:tr>
      <w:tr w:rsidR="000105A6" w:rsidRPr="0033031B" w14:paraId="7490B145"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7836807"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073AC47D" w14:textId="547742DD" w:rsidR="000105A6" w:rsidRPr="0033031B" w:rsidRDefault="0037595C"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1</w:t>
            </w:r>
            <w:r w:rsidR="00866A9D">
              <w:rPr>
                <w:rFonts w:ascii="Arial" w:eastAsia="Arial Unicode MS" w:hAnsi="Arial" w:cs="Arial"/>
                <w:sz w:val="24"/>
                <w:szCs w:val="24"/>
              </w:rPr>
              <w:t>7</w:t>
            </w:r>
            <w:r>
              <w:rPr>
                <w:rFonts w:ascii="Arial" w:eastAsia="Arial Unicode MS" w:hAnsi="Arial" w:cs="Arial"/>
                <w:sz w:val="24"/>
                <w:szCs w:val="24"/>
              </w:rPr>
              <w:t>.</w:t>
            </w:r>
            <w:r w:rsidR="0025434F">
              <w:rPr>
                <w:rFonts w:ascii="Arial" w:eastAsia="Arial Unicode MS" w:hAnsi="Arial" w:cs="Arial"/>
                <w:sz w:val="24"/>
                <w:szCs w:val="24"/>
              </w:rPr>
              <w:t>0</w:t>
            </w:r>
            <w:r>
              <w:rPr>
                <w:rFonts w:ascii="Arial" w:eastAsia="Arial Unicode MS" w:hAnsi="Arial" w:cs="Arial"/>
                <w:sz w:val="24"/>
                <w:szCs w:val="24"/>
              </w:rPr>
              <w:t>00,00 eura</w:t>
            </w:r>
          </w:p>
        </w:tc>
      </w:tr>
      <w:tr w:rsidR="000105A6" w:rsidRPr="0033031B" w14:paraId="19BCADA4"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DED974E"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4ED27343" w14:textId="7777777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Isplaćena sredstva za realizaciju programa sportskih</w:t>
            </w:r>
          </w:p>
          <w:p w14:paraId="6703D985" w14:textId="080B16AC" w:rsidR="000105A6" w:rsidRPr="0033031B" w:rsidRDefault="000105A6" w:rsidP="000105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društava</w:t>
            </w:r>
          </w:p>
        </w:tc>
      </w:tr>
    </w:tbl>
    <w:p w14:paraId="7904B35D" w14:textId="4461EE25" w:rsidR="000105A6" w:rsidRDefault="000105A6" w:rsidP="00710A71">
      <w:pPr>
        <w:autoSpaceDE w:val="0"/>
        <w:autoSpaceDN w:val="0"/>
        <w:adjustRightInd w:val="0"/>
        <w:spacing w:after="0" w:line="240" w:lineRule="auto"/>
        <w:jc w:val="both"/>
        <w:rPr>
          <w:rFonts w:ascii="Arial" w:eastAsia="Arial Unicode MS" w:hAnsi="Arial" w:cs="Arial"/>
          <w:sz w:val="24"/>
          <w:szCs w:val="24"/>
        </w:rPr>
      </w:pPr>
    </w:p>
    <w:p w14:paraId="7BF9E8EA" w14:textId="7D026439" w:rsidR="000105A6" w:rsidRDefault="000105A6"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1"/>
        <w:gridCol w:w="6981"/>
      </w:tblGrid>
      <w:tr w:rsidR="000105A6" w:rsidRPr="0033031B" w14:paraId="55E3E30F"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9C8A3"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49C2EBFB" w14:textId="7DF74B42" w:rsidR="000105A6" w:rsidRPr="0033031B" w:rsidRDefault="000105A6"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Pr>
                <w:rFonts w:ascii="Arial" w:eastAsia="Arial Unicode MS" w:hAnsi="Arial" w:cs="Arial"/>
                <w:sz w:val="24"/>
                <w:szCs w:val="24"/>
              </w:rPr>
              <w:t>08</w:t>
            </w:r>
            <w:r w:rsidRPr="0033031B">
              <w:rPr>
                <w:rFonts w:ascii="Arial" w:eastAsia="Arial Unicode MS" w:hAnsi="Arial" w:cs="Arial"/>
                <w:sz w:val="24"/>
                <w:szCs w:val="24"/>
              </w:rPr>
              <w:t xml:space="preserve"> </w:t>
            </w:r>
            <w:r>
              <w:rPr>
                <w:rFonts w:ascii="Arial" w:eastAsia="Arial Unicode MS" w:hAnsi="Arial" w:cs="Arial"/>
                <w:sz w:val="24"/>
                <w:szCs w:val="24"/>
              </w:rPr>
              <w:t>JAVNE POTREBE U KULTURI I RELIGIJI</w:t>
            </w:r>
          </w:p>
        </w:tc>
      </w:tr>
      <w:tr w:rsidR="000105A6" w:rsidRPr="0033031B" w14:paraId="209A8869"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28A9F5A"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3B0FFE90" w14:textId="15F41391"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Zakon o lokalnoj i područnoj (regionalnoj) samoupravi („Narodne novine“, broj 33/01, 60/01, 129/05, 109/07, 125/08,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p w14:paraId="6FA59CFF" w14:textId="7777777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financiranju javnih potreba u kulturi („Narodne novine“, broj 47/90, 27/93, 38/09)</w:t>
            </w:r>
          </w:p>
          <w:p w14:paraId="3F84D5CD" w14:textId="5F3C0F1C"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udrugama („Narodne novine“, broj 74/14, 70/17, 98/19</w:t>
            </w:r>
            <w:r w:rsidR="003A1A3D">
              <w:rPr>
                <w:rFonts w:ascii="Arial" w:eastAsia="Arial Unicode MS" w:hAnsi="Arial" w:cs="Arial"/>
                <w:sz w:val="24"/>
                <w:szCs w:val="24"/>
              </w:rPr>
              <w:t>, 151/22</w:t>
            </w:r>
            <w:r w:rsidRPr="0033031B">
              <w:rPr>
                <w:rFonts w:ascii="Arial" w:eastAsia="Arial Unicode MS" w:hAnsi="Arial" w:cs="Arial"/>
                <w:sz w:val="24"/>
                <w:szCs w:val="24"/>
              </w:rPr>
              <w:t>)</w:t>
            </w:r>
          </w:p>
          <w:p w14:paraId="660AFA5A" w14:textId="26630E84"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-Zakon o zaštiti i očuvanju kulturnih dobara („Narodne novine“, broj </w:t>
            </w:r>
            <w:r w:rsidR="00AC728B">
              <w:rPr>
                <w:rFonts w:ascii="Arial" w:eastAsia="Arial Unicode MS" w:hAnsi="Arial" w:cs="Arial"/>
                <w:sz w:val="24"/>
                <w:szCs w:val="24"/>
              </w:rPr>
              <w:t>145/24)</w:t>
            </w:r>
          </w:p>
          <w:p w14:paraId="4E334994" w14:textId="24EA600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ustanovama („Narodne novine“, broj 76/93, 29/97,47/99, 35/08</w:t>
            </w:r>
            <w:r w:rsidR="00447B59">
              <w:rPr>
                <w:rFonts w:ascii="Arial" w:eastAsia="Arial Unicode MS" w:hAnsi="Arial" w:cs="Arial"/>
                <w:sz w:val="24"/>
                <w:szCs w:val="24"/>
              </w:rPr>
              <w:t>, 127/19</w:t>
            </w:r>
            <w:r w:rsidR="003A1A3D">
              <w:rPr>
                <w:rFonts w:ascii="Arial" w:eastAsia="Arial Unicode MS" w:hAnsi="Arial" w:cs="Arial"/>
                <w:sz w:val="24"/>
                <w:szCs w:val="24"/>
              </w:rPr>
              <w:t>, 151/22</w:t>
            </w:r>
            <w:r w:rsidRPr="0033031B">
              <w:rPr>
                <w:rFonts w:ascii="Arial" w:eastAsia="Arial Unicode MS" w:hAnsi="Arial" w:cs="Arial"/>
                <w:sz w:val="24"/>
                <w:szCs w:val="24"/>
              </w:rPr>
              <w:t>)</w:t>
            </w:r>
          </w:p>
        </w:tc>
      </w:tr>
      <w:tr w:rsidR="000105A6" w:rsidRPr="0033031B" w14:paraId="6D13B76D"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6FEF39"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583937B2" w14:textId="615B1545" w:rsidR="000105A6" w:rsidRPr="0033031B" w:rsidRDefault="000105A6"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Pr>
                <w:rFonts w:ascii="Arial" w:eastAsia="Arial Unicode MS" w:hAnsi="Arial" w:cs="Arial"/>
                <w:sz w:val="24"/>
                <w:szCs w:val="24"/>
              </w:rPr>
              <w:t>00</w:t>
            </w:r>
            <w:r w:rsidR="00460A37">
              <w:rPr>
                <w:rFonts w:ascii="Arial" w:eastAsia="Arial Unicode MS" w:hAnsi="Arial" w:cs="Arial"/>
                <w:sz w:val="24"/>
                <w:szCs w:val="24"/>
              </w:rPr>
              <w:t>24</w:t>
            </w:r>
            <w:r w:rsidRPr="0033031B">
              <w:rPr>
                <w:rFonts w:ascii="Arial" w:eastAsia="Arial Unicode MS" w:hAnsi="Arial" w:cs="Arial"/>
                <w:sz w:val="24"/>
                <w:szCs w:val="24"/>
              </w:rPr>
              <w:t xml:space="preserve"> </w:t>
            </w:r>
            <w:r w:rsidR="00460A37">
              <w:rPr>
                <w:rFonts w:ascii="Arial" w:eastAsia="Arial Unicode MS" w:hAnsi="Arial" w:cs="Arial"/>
                <w:sz w:val="24"/>
                <w:szCs w:val="24"/>
              </w:rPr>
              <w:t>Financiranje programa i projekata u kulturi</w:t>
            </w:r>
          </w:p>
          <w:p w14:paraId="1125AABC" w14:textId="3DC6C38C" w:rsidR="000105A6" w:rsidRPr="0033031B" w:rsidRDefault="000105A6"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w:t>
            </w:r>
            <w:r w:rsidR="00460A37">
              <w:rPr>
                <w:rFonts w:ascii="Arial" w:eastAsia="Arial Unicode MS" w:hAnsi="Arial" w:cs="Arial"/>
                <w:sz w:val="24"/>
                <w:szCs w:val="24"/>
              </w:rPr>
              <w:t>100035 Pomoć vjerskim zajednicama</w:t>
            </w:r>
          </w:p>
        </w:tc>
      </w:tr>
      <w:tr w:rsidR="000105A6" w:rsidRPr="0033031B" w14:paraId="4BACBDAD"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870B53A"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06E549D1" w14:textId="79228373"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Okupljanje i rad sa mještanima, posebno mladima</w:t>
            </w:r>
            <w:r w:rsidR="0037595C">
              <w:rPr>
                <w:rFonts w:ascii="Arial" w:eastAsia="Arial Unicode MS" w:hAnsi="Arial" w:cs="Arial"/>
                <w:sz w:val="24"/>
                <w:szCs w:val="24"/>
              </w:rPr>
              <w:t xml:space="preserve"> i umirovljenicima</w:t>
            </w:r>
            <w:r w:rsidRPr="0033031B">
              <w:rPr>
                <w:rFonts w:ascii="Arial" w:eastAsia="Arial Unicode MS" w:hAnsi="Arial" w:cs="Arial"/>
                <w:sz w:val="24"/>
                <w:szCs w:val="24"/>
              </w:rPr>
              <w:t xml:space="preserve"> putem udruga koje se bave kulturom, glazbom, umjetnošću</w:t>
            </w:r>
            <w:r w:rsidR="00460A37">
              <w:rPr>
                <w:rFonts w:ascii="Arial" w:eastAsia="Arial Unicode MS" w:hAnsi="Arial" w:cs="Arial"/>
                <w:sz w:val="24"/>
                <w:szCs w:val="24"/>
              </w:rPr>
              <w:t>.</w:t>
            </w:r>
          </w:p>
          <w:p w14:paraId="254D7EF0" w14:textId="7777777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Sudjelovanje na domaćim i drugim manifestacijama pridonosi promociji Općine</w:t>
            </w:r>
          </w:p>
          <w:p w14:paraId="131A7897" w14:textId="3C19C51E" w:rsidR="000105A6" w:rsidRDefault="000105A6"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Poticanje kulturnog i umjetničkog stvaralaštva mladih</w:t>
            </w:r>
          </w:p>
          <w:p w14:paraId="43ABF0EE" w14:textId="3624C1AC" w:rsidR="0037595C" w:rsidRPr="0033031B" w:rsidRDefault="0037595C"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Poticanje društvenih aktivnosti umirovljenika</w:t>
            </w:r>
          </w:p>
          <w:p w14:paraId="79910654" w14:textId="3D264006" w:rsidR="000105A6" w:rsidRPr="0033031B" w:rsidRDefault="000105A6"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Pomaganje rada župnog ureda i pomoć oko izgradnje</w:t>
            </w:r>
            <w:r w:rsidR="00460A37">
              <w:rPr>
                <w:rFonts w:ascii="Arial" w:eastAsia="Arial Unicode MS" w:hAnsi="Arial" w:cs="Arial"/>
                <w:sz w:val="24"/>
                <w:szCs w:val="24"/>
              </w:rPr>
              <w:t xml:space="preserve"> i održavanja</w:t>
            </w:r>
            <w:r w:rsidRPr="0033031B">
              <w:rPr>
                <w:rFonts w:ascii="Arial" w:eastAsia="Arial Unicode MS" w:hAnsi="Arial" w:cs="Arial"/>
                <w:sz w:val="24"/>
                <w:szCs w:val="24"/>
              </w:rPr>
              <w:t xml:space="preserve"> sakralnih objekata</w:t>
            </w:r>
          </w:p>
        </w:tc>
      </w:tr>
      <w:tr w:rsidR="000105A6" w:rsidRPr="0033031B" w14:paraId="4625CA06"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CF564BF"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2D26D77E" w14:textId="74304D0B" w:rsidR="000105A6" w:rsidRPr="0033031B" w:rsidRDefault="00AC728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10.050,00</w:t>
            </w:r>
            <w:r w:rsidR="0037595C">
              <w:rPr>
                <w:rFonts w:ascii="Arial" w:eastAsia="Arial Unicode MS" w:hAnsi="Arial" w:cs="Arial"/>
                <w:sz w:val="24"/>
                <w:szCs w:val="24"/>
              </w:rPr>
              <w:t xml:space="preserve"> eura</w:t>
            </w:r>
          </w:p>
        </w:tc>
      </w:tr>
      <w:tr w:rsidR="000105A6" w:rsidRPr="0033031B" w14:paraId="7B67CF11"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2C42C6F" w14:textId="77777777" w:rsidR="000105A6" w:rsidRPr="0033031B" w:rsidRDefault="000105A6"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2AE97983" w14:textId="77777777" w:rsidR="000105A6" w:rsidRPr="0033031B" w:rsidRDefault="000105A6"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Sufinanciranje planiranih programa i projekata udruga</w:t>
            </w:r>
          </w:p>
          <w:p w14:paraId="1B896721" w14:textId="77777777" w:rsidR="000105A6" w:rsidRPr="0033031B" w:rsidRDefault="000105A6"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Pomaganje rada župnog ureda</w:t>
            </w:r>
          </w:p>
          <w:p w14:paraId="0146278C" w14:textId="1E53EE51" w:rsidR="000105A6" w:rsidRPr="0033031B" w:rsidRDefault="00460A37"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hAnsi="Arial" w:cs="Arial"/>
                <w:sz w:val="24"/>
                <w:szCs w:val="24"/>
              </w:rPr>
              <w:t>Pomoć pri održavanju i izgradnji sakralnih objekata</w:t>
            </w:r>
          </w:p>
        </w:tc>
      </w:tr>
    </w:tbl>
    <w:p w14:paraId="5FCBE62D" w14:textId="2C4A35C6" w:rsidR="000105A6" w:rsidRDefault="000105A6" w:rsidP="00710A71">
      <w:pPr>
        <w:autoSpaceDE w:val="0"/>
        <w:autoSpaceDN w:val="0"/>
        <w:adjustRightInd w:val="0"/>
        <w:spacing w:after="0" w:line="240" w:lineRule="auto"/>
        <w:jc w:val="both"/>
        <w:rPr>
          <w:rFonts w:ascii="Arial" w:eastAsia="Arial Unicode MS" w:hAnsi="Arial" w:cs="Arial"/>
          <w:sz w:val="24"/>
          <w:szCs w:val="24"/>
        </w:rPr>
      </w:pPr>
    </w:p>
    <w:p w14:paraId="5A35DCEB" w14:textId="77777777" w:rsidR="003A1A3D" w:rsidRDefault="003A1A3D" w:rsidP="00710A71">
      <w:pPr>
        <w:autoSpaceDE w:val="0"/>
        <w:autoSpaceDN w:val="0"/>
        <w:adjustRightInd w:val="0"/>
        <w:spacing w:after="0" w:line="240" w:lineRule="auto"/>
        <w:jc w:val="both"/>
        <w:rPr>
          <w:rFonts w:ascii="Arial" w:eastAsia="Arial Unicode MS" w:hAnsi="Arial" w:cs="Arial"/>
          <w:sz w:val="24"/>
          <w:szCs w:val="24"/>
        </w:rPr>
      </w:pPr>
    </w:p>
    <w:p w14:paraId="35FDB636" w14:textId="0485EC5C" w:rsidR="000105A6" w:rsidRDefault="000105A6"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0"/>
        <w:gridCol w:w="6982"/>
      </w:tblGrid>
      <w:tr w:rsidR="00460A37" w:rsidRPr="0033031B" w14:paraId="6A73A4BB"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897615D" w14:textId="77777777" w:rsidR="00460A37" w:rsidRPr="0033031B" w:rsidRDefault="00460A37"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 xml:space="preserve">Naziv programa </w:t>
            </w:r>
          </w:p>
        </w:tc>
        <w:tc>
          <w:tcPr>
            <w:tcW w:w="7195" w:type="dxa"/>
          </w:tcPr>
          <w:p w14:paraId="527EEDBF" w14:textId="1515BA78" w:rsidR="00460A37" w:rsidRPr="0033031B" w:rsidRDefault="00460A37"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1009 </w:t>
            </w:r>
            <w:r>
              <w:rPr>
                <w:rFonts w:ascii="Arial" w:eastAsia="Arial Unicode MS" w:hAnsi="Arial" w:cs="Arial"/>
                <w:sz w:val="24"/>
                <w:szCs w:val="24"/>
              </w:rPr>
              <w:t>JAVNE POTREBE U PREDŠKOLSKOM ODGOJU I OBRAZOVANJU</w:t>
            </w:r>
          </w:p>
        </w:tc>
      </w:tr>
      <w:tr w:rsidR="00460A37" w:rsidRPr="0033031B" w14:paraId="12AAEA2C"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1838CCC" w14:textId="77777777" w:rsidR="00460A37" w:rsidRPr="0033031B" w:rsidRDefault="00460A37"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lastRenderedPageBreak/>
              <w:t>Regulatorni okvir</w:t>
            </w:r>
          </w:p>
        </w:tc>
        <w:tc>
          <w:tcPr>
            <w:tcW w:w="7195" w:type="dxa"/>
          </w:tcPr>
          <w:p w14:paraId="5EBD5968" w14:textId="3557157C"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 novine“, broj 33/01, 60/01, 129/05, 109/07, 125/08,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p w14:paraId="211BC8D2" w14:textId="06664034"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ustanovama („Narodne novine“, broj 76/93, 29/97, 47/99, 35/08</w:t>
            </w:r>
            <w:r w:rsidR="0075172C">
              <w:rPr>
                <w:rFonts w:ascii="Arial" w:eastAsia="Arial Unicode MS" w:hAnsi="Arial" w:cs="Arial"/>
                <w:sz w:val="24"/>
                <w:szCs w:val="24"/>
              </w:rPr>
              <w:t>, 127/19</w:t>
            </w:r>
            <w:r w:rsidR="003A1A3D">
              <w:rPr>
                <w:rFonts w:ascii="Arial" w:eastAsia="Arial Unicode MS" w:hAnsi="Arial" w:cs="Arial"/>
                <w:sz w:val="24"/>
                <w:szCs w:val="24"/>
              </w:rPr>
              <w:t>, 151/22</w:t>
            </w:r>
            <w:r w:rsidRPr="0033031B">
              <w:rPr>
                <w:rFonts w:ascii="Arial" w:eastAsia="Arial Unicode MS" w:hAnsi="Arial" w:cs="Arial"/>
                <w:sz w:val="24"/>
                <w:szCs w:val="24"/>
              </w:rPr>
              <w:t>)</w:t>
            </w:r>
          </w:p>
          <w:p w14:paraId="41F3D231" w14:textId="77D231B3"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predškolskom odgoju i obrazovanju („Narodne novine“, broj 10/97, 107/07, 94/13, 98/19</w:t>
            </w:r>
            <w:r w:rsidR="0037595C">
              <w:rPr>
                <w:rFonts w:ascii="Arial" w:eastAsia="Arial Unicode MS" w:hAnsi="Arial" w:cs="Arial"/>
                <w:sz w:val="24"/>
                <w:szCs w:val="24"/>
              </w:rPr>
              <w:t>, 57/22</w:t>
            </w:r>
            <w:r w:rsidR="003A0E38">
              <w:rPr>
                <w:rFonts w:ascii="Arial" w:eastAsia="Arial Unicode MS" w:hAnsi="Arial" w:cs="Arial"/>
                <w:sz w:val="24"/>
                <w:szCs w:val="24"/>
              </w:rPr>
              <w:t>, 101/23</w:t>
            </w:r>
            <w:r w:rsidRPr="0033031B">
              <w:rPr>
                <w:rFonts w:ascii="Arial" w:eastAsia="Arial Unicode MS" w:hAnsi="Arial" w:cs="Arial"/>
                <w:sz w:val="24"/>
                <w:szCs w:val="24"/>
              </w:rPr>
              <w:t>)</w:t>
            </w:r>
          </w:p>
          <w:p w14:paraId="41D37A97" w14:textId="3C277C63"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Državni pedagoški standard predškolskog odgoja i naobrazbe („Narodne novine“, broj 63/08</w:t>
            </w:r>
            <w:r w:rsidR="008D3B2F">
              <w:rPr>
                <w:rFonts w:ascii="Arial" w:eastAsia="Arial Unicode MS" w:hAnsi="Arial" w:cs="Arial"/>
                <w:sz w:val="24"/>
                <w:szCs w:val="24"/>
              </w:rPr>
              <w:t>, 90/10</w:t>
            </w:r>
            <w:r w:rsidRPr="0033031B">
              <w:rPr>
                <w:rFonts w:ascii="Arial" w:eastAsia="Arial Unicode MS" w:hAnsi="Arial" w:cs="Arial"/>
                <w:sz w:val="24"/>
                <w:szCs w:val="24"/>
              </w:rPr>
              <w:t>)</w:t>
            </w:r>
          </w:p>
          <w:p w14:paraId="6912D60F" w14:textId="518D8647"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odgoju i obrazovanju u osnovnoj i srednjoj školi („Narodne novine“, broj 87/08, 86/09, 92/10, 105/10, 90/11, 5/12, 16/12, 86/12, 126/12, 94/13, 152/14, 07/17, 68/18, 98/19</w:t>
            </w:r>
            <w:r w:rsidR="00085D4B">
              <w:rPr>
                <w:rFonts w:ascii="Arial" w:eastAsia="Arial Unicode MS" w:hAnsi="Arial" w:cs="Arial"/>
                <w:sz w:val="24"/>
                <w:szCs w:val="24"/>
              </w:rPr>
              <w:t>, 64/20</w:t>
            </w:r>
            <w:r w:rsidR="003A0E38">
              <w:rPr>
                <w:rFonts w:ascii="Arial" w:eastAsia="Arial Unicode MS" w:hAnsi="Arial" w:cs="Arial"/>
                <w:sz w:val="24"/>
                <w:szCs w:val="24"/>
              </w:rPr>
              <w:t>, 151/22, 155/23, 156/23</w:t>
            </w:r>
            <w:r w:rsidRPr="0033031B">
              <w:rPr>
                <w:rFonts w:ascii="Arial" w:eastAsia="Arial Unicode MS" w:hAnsi="Arial" w:cs="Arial"/>
                <w:sz w:val="24"/>
                <w:szCs w:val="24"/>
              </w:rPr>
              <w:t>)</w:t>
            </w:r>
          </w:p>
        </w:tc>
      </w:tr>
      <w:tr w:rsidR="00460A37" w:rsidRPr="0033031B" w14:paraId="7CD1E52B"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1E662F7" w14:textId="77777777" w:rsidR="00460A37" w:rsidRPr="0033031B" w:rsidRDefault="00460A37"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3E6F746C" w14:textId="412B9579" w:rsidR="00460A37" w:rsidRPr="0033031B" w:rsidRDefault="00460A3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019 Sufinanciranje rada dječje igraonice</w:t>
            </w:r>
            <w:r w:rsidR="00AC728B">
              <w:rPr>
                <w:rFonts w:ascii="Arial" w:eastAsia="Arial Unicode MS" w:hAnsi="Arial" w:cs="Arial"/>
                <w:sz w:val="24"/>
                <w:szCs w:val="24"/>
              </w:rPr>
              <w:t xml:space="preserve"> i obrta za </w:t>
            </w:r>
            <w:proofErr w:type="spellStart"/>
            <w:r w:rsidR="00AC728B">
              <w:rPr>
                <w:rFonts w:ascii="Arial" w:eastAsia="Arial Unicode MS" w:hAnsi="Arial" w:cs="Arial"/>
                <w:sz w:val="24"/>
                <w:szCs w:val="24"/>
              </w:rPr>
              <w:t>daditeljstvo</w:t>
            </w:r>
            <w:proofErr w:type="spellEnd"/>
          </w:p>
          <w:p w14:paraId="54D23324" w14:textId="57A0CCB3" w:rsidR="00460A37" w:rsidRPr="0033031B" w:rsidRDefault="00460A3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020 Sufinanciranje prijevoza srednjoškolcima</w:t>
            </w:r>
          </w:p>
          <w:p w14:paraId="1F00D91A" w14:textId="3EBDF448" w:rsidR="00460A37" w:rsidRPr="0033031B" w:rsidRDefault="00460A3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021 Sufinanciranje školskog pribora osnovnoškolcima</w:t>
            </w:r>
          </w:p>
          <w:p w14:paraId="7E9578EF" w14:textId="692FEE4C" w:rsidR="00460A37" w:rsidRDefault="00460A3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043 Darivanja djece povodom blagdana</w:t>
            </w:r>
          </w:p>
          <w:p w14:paraId="6ED5C8E0" w14:textId="04162385" w:rsidR="00460A37" w:rsidRDefault="00460A3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A100050 Stipendiranje studenata</w:t>
            </w:r>
          </w:p>
          <w:p w14:paraId="474D5565" w14:textId="27BB5B8F" w:rsidR="00460A37" w:rsidRPr="0033031B" w:rsidRDefault="00460A37"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A100055 Sufinanciranje dječjeg vrtića</w:t>
            </w:r>
          </w:p>
        </w:tc>
      </w:tr>
      <w:tr w:rsidR="00460A37" w:rsidRPr="0033031B" w14:paraId="70B42282"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51AEE4" w14:textId="77777777" w:rsidR="00460A37" w:rsidRPr="0033031B" w:rsidRDefault="00460A37"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27AF1581" w14:textId="77777777"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Osiguranje dostupnosti usluga dječjih vrtića svim zainteresiranim mještanima</w:t>
            </w:r>
          </w:p>
          <w:p w14:paraId="50E1B25E" w14:textId="525D079B"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 xml:space="preserve">Osiguranje rada </w:t>
            </w:r>
            <w:proofErr w:type="spellStart"/>
            <w:r w:rsidRPr="0033031B">
              <w:rPr>
                <w:rFonts w:ascii="Arial" w:hAnsi="Arial" w:cs="Arial"/>
                <w:sz w:val="24"/>
                <w:szCs w:val="24"/>
              </w:rPr>
              <w:t>predškole</w:t>
            </w:r>
            <w:proofErr w:type="spellEnd"/>
            <w:r>
              <w:rPr>
                <w:rFonts w:ascii="Arial" w:hAnsi="Arial" w:cs="Arial"/>
                <w:sz w:val="24"/>
                <w:szCs w:val="24"/>
              </w:rPr>
              <w:t xml:space="preserve"> i darivanja najmlađih</w:t>
            </w:r>
          </w:p>
          <w:p w14:paraId="7D84945E" w14:textId="7321BB6D"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Po</w:t>
            </w:r>
            <w:r>
              <w:rPr>
                <w:rFonts w:ascii="Arial" w:hAnsi="Arial" w:cs="Arial"/>
                <w:sz w:val="24"/>
                <w:szCs w:val="24"/>
              </w:rPr>
              <w:t>moć obiteljima osnovnoškolaca</w:t>
            </w:r>
          </w:p>
          <w:p w14:paraId="623CD148" w14:textId="77777777" w:rsidR="00460A37" w:rsidRPr="0033031B" w:rsidRDefault="00460A37"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Osiguranje sufinanciranja prijevoza srednjoškolaca</w:t>
            </w:r>
          </w:p>
          <w:p w14:paraId="5235B02A" w14:textId="77777777" w:rsidR="00460A37" w:rsidRPr="0033031B" w:rsidRDefault="00460A37"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Pomoći studentima</w:t>
            </w:r>
          </w:p>
        </w:tc>
      </w:tr>
      <w:tr w:rsidR="00460A37" w:rsidRPr="0033031B" w14:paraId="18272142"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99CBA9B" w14:textId="77777777" w:rsidR="00460A37" w:rsidRPr="0033031B" w:rsidRDefault="00460A37"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1CAF9D02" w14:textId="047BB9AF" w:rsidR="00460A37" w:rsidRPr="0033031B" w:rsidRDefault="00AC728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35.500</w:t>
            </w:r>
            <w:r w:rsidR="008D3B2F">
              <w:rPr>
                <w:rFonts w:ascii="Arial" w:eastAsia="Arial Unicode MS" w:hAnsi="Arial" w:cs="Arial"/>
                <w:sz w:val="24"/>
                <w:szCs w:val="24"/>
              </w:rPr>
              <w:t>,00 eura</w:t>
            </w:r>
          </w:p>
        </w:tc>
      </w:tr>
      <w:tr w:rsidR="00460A37" w:rsidRPr="0033031B" w14:paraId="2348BF61"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033980D" w14:textId="77777777" w:rsidR="00460A37" w:rsidRPr="0033031B" w:rsidRDefault="00460A37"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465CF19B" w14:textId="43028DCB"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Sufinanciranje smještaja djece s područja općine</w:t>
            </w:r>
            <w:r>
              <w:rPr>
                <w:rFonts w:ascii="Arial" w:hAnsi="Arial" w:cs="Arial"/>
                <w:sz w:val="24"/>
                <w:szCs w:val="24"/>
              </w:rPr>
              <w:t xml:space="preserve"> Severin</w:t>
            </w:r>
            <w:r w:rsidRPr="0033031B">
              <w:rPr>
                <w:rFonts w:ascii="Arial" w:hAnsi="Arial" w:cs="Arial"/>
                <w:sz w:val="24"/>
                <w:szCs w:val="24"/>
              </w:rPr>
              <w:t xml:space="preserve"> u</w:t>
            </w:r>
          </w:p>
          <w:p w14:paraId="76AD9AB3" w14:textId="54069031"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 xml:space="preserve">dječjim vrtićima </w:t>
            </w:r>
          </w:p>
          <w:p w14:paraId="4C261FFB" w14:textId="52DE0EAC"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Nabava</w:t>
            </w:r>
            <w:r>
              <w:rPr>
                <w:rFonts w:ascii="Arial" w:hAnsi="Arial" w:cs="Arial"/>
                <w:sz w:val="24"/>
                <w:szCs w:val="24"/>
              </w:rPr>
              <w:t xml:space="preserve"> radnih i</w:t>
            </w:r>
            <w:r w:rsidRPr="0033031B">
              <w:rPr>
                <w:rFonts w:ascii="Arial" w:hAnsi="Arial" w:cs="Arial"/>
                <w:sz w:val="24"/>
                <w:szCs w:val="24"/>
              </w:rPr>
              <w:t xml:space="preserve"> školskih bilježnica i osnovnog pribora za osnovnoškolce</w:t>
            </w:r>
          </w:p>
          <w:p w14:paraId="0831FD20" w14:textId="77777777"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Sufinanciranje prijevoza učenika u srednje škole</w:t>
            </w:r>
          </w:p>
          <w:p w14:paraId="2A44F526" w14:textId="77777777" w:rsidR="00460A37"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3031B">
              <w:rPr>
                <w:rFonts w:ascii="Arial" w:hAnsi="Arial" w:cs="Arial"/>
                <w:sz w:val="24"/>
                <w:szCs w:val="24"/>
              </w:rPr>
              <w:t>Pomoći studentima s područja općine</w:t>
            </w:r>
          </w:p>
          <w:p w14:paraId="00C867F4" w14:textId="5FD20B60" w:rsidR="00460A37" w:rsidRPr="0033031B" w:rsidRDefault="00460A37"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Sufinanciranje rada igraonice - </w:t>
            </w:r>
            <w:proofErr w:type="spellStart"/>
            <w:r>
              <w:rPr>
                <w:rFonts w:ascii="Arial" w:hAnsi="Arial" w:cs="Arial"/>
                <w:sz w:val="24"/>
                <w:szCs w:val="24"/>
              </w:rPr>
              <w:t>predškole</w:t>
            </w:r>
            <w:proofErr w:type="spellEnd"/>
          </w:p>
        </w:tc>
      </w:tr>
    </w:tbl>
    <w:p w14:paraId="20C9348E" w14:textId="61F1E8BA" w:rsidR="00460A37" w:rsidRDefault="00460A37" w:rsidP="00710A71">
      <w:pPr>
        <w:autoSpaceDE w:val="0"/>
        <w:autoSpaceDN w:val="0"/>
        <w:adjustRightInd w:val="0"/>
        <w:spacing w:after="0" w:line="240" w:lineRule="auto"/>
        <w:jc w:val="both"/>
        <w:rPr>
          <w:rFonts w:ascii="Arial" w:eastAsia="Arial Unicode MS" w:hAnsi="Arial" w:cs="Arial"/>
          <w:sz w:val="24"/>
          <w:szCs w:val="24"/>
        </w:rPr>
      </w:pPr>
    </w:p>
    <w:p w14:paraId="0CAD2882" w14:textId="77777777" w:rsidR="000105A6" w:rsidRPr="0033031B" w:rsidRDefault="000105A6"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1"/>
        <w:gridCol w:w="6981"/>
      </w:tblGrid>
      <w:tr w:rsidR="00710A71" w:rsidRPr="0033031B" w14:paraId="7B0DE463" w14:textId="77777777" w:rsidTr="00C32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5CD08CB" w14:textId="77777777" w:rsidR="00710A71" w:rsidRPr="0033031B" w:rsidRDefault="003E3BCA" w:rsidP="00C3232A">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15D72E0A" w14:textId="04CC2838" w:rsidR="00710A71" w:rsidRPr="0033031B" w:rsidRDefault="003E3BCA" w:rsidP="00C3232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w:t>
            </w:r>
            <w:r w:rsidR="00383F6B">
              <w:rPr>
                <w:rFonts w:ascii="Arial" w:eastAsia="Arial Unicode MS" w:hAnsi="Arial" w:cs="Arial"/>
                <w:sz w:val="24"/>
                <w:szCs w:val="24"/>
              </w:rPr>
              <w:t>10</w:t>
            </w:r>
            <w:r w:rsidRPr="0033031B">
              <w:rPr>
                <w:rFonts w:ascii="Arial" w:eastAsia="Arial Unicode MS" w:hAnsi="Arial" w:cs="Arial"/>
                <w:sz w:val="24"/>
                <w:szCs w:val="24"/>
              </w:rPr>
              <w:t xml:space="preserve"> </w:t>
            </w:r>
            <w:r w:rsidR="00383F6B">
              <w:rPr>
                <w:rFonts w:ascii="Arial" w:eastAsia="Arial Unicode MS" w:hAnsi="Arial" w:cs="Arial"/>
                <w:sz w:val="24"/>
                <w:szCs w:val="24"/>
              </w:rPr>
              <w:t>PROGRAM SOCIJALNE SKRBI I NOVČANE POMOĆI</w:t>
            </w:r>
          </w:p>
        </w:tc>
      </w:tr>
      <w:tr w:rsidR="003E3BCA" w:rsidRPr="0033031B" w14:paraId="3F972D06"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FF90FD" w14:textId="77777777" w:rsidR="003E3BCA" w:rsidRPr="0033031B" w:rsidRDefault="003E3BCA"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3DDFCC3E" w14:textId="0394E41B" w:rsidR="003E3BCA" w:rsidRPr="0033031B" w:rsidRDefault="003E3BCA" w:rsidP="003E3B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w:t>
            </w:r>
            <w:r w:rsidR="008D3B2F">
              <w:rPr>
                <w:rFonts w:ascii="Arial" w:eastAsia="Arial Unicode MS" w:hAnsi="Arial" w:cs="Arial"/>
                <w:sz w:val="24"/>
                <w:szCs w:val="24"/>
              </w:rPr>
              <w:t xml:space="preserve"> </w:t>
            </w:r>
            <w:r w:rsidR="005F79BF" w:rsidRPr="0033031B">
              <w:rPr>
                <w:rFonts w:ascii="Arial" w:eastAsia="Arial Unicode MS" w:hAnsi="Arial" w:cs="Arial"/>
                <w:sz w:val="24"/>
                <w:szCs w:val="24"/>
              </w:rPr>
              <w:t>novine“, broj 33/01, 60/01, 129/05, 109/07, 125/08, 36/09</w:t>
            </w:r>
            <w:r w:rsidRPr="0033031B">
              <w:rPr>
                <w:rFonts w:ascii="Arial" w:eastAsia="Arial Unicode MS" w:hAnsi="Arial" w:cs="Arial"/>
                <w:sz w:val="24"/>
                <w:szCs w:val="24"/>
              </w:rPr>
              <w:t>,</w:t>
            </w:r>
            <w:r w:rsidR="006107D4" w:rsidRPr="0033031B">
              <w:rPr>
                <w:rFonts w:ascii="Arial" w:eastAsia="Arial Unicode MS" w:hAnsi="Arial" w:cs="Arial"/>
                <w:sz w:val="24"/>
                <w:szCs w:val="24"/>
              </w:rPr>
              <w:t xml:space="preserve"> 150/11, 144/12, 19/13, </w:t>
            </w:r>
            <w:r w:rsidR="005F79BF" w:rsidRPr="0033031B">
              <w:rPr>
                <w:rFonts w:ascii="Arial" w:eastAsia="Arial Unicode MS" w:hAnsi="Arial" w:cs="Arial"/>
                <w:sz w:val="24"/>
                <w:szCs w:val="24"/>
              </w:rPr>
              <w:t>137/15</w:t>
            </w:r>
            <w:r w:rsidR="006107D4" w:rsidRPr="0033031B">
              <w:rPr>
                <w:rFonts w:ascii="Arial" w:eastAsia="Arial Unicode MS" w:hAnsi="Arial" w:cs="Arial"/>
                <w:sz w:val="24"/>
                <w:szCs w:val="24"/>
              </w:rPr>
              <w:t>, 123/17, 98/19</w:t>
            </w:r>
            <w:r w:rsidR="00383F6B">
              <w:rPr>
                <w:rFonts w:ascii="Arial" w:eastAsia="Arial Unicode MS" w:hAnsi="Arial" w:cs="Arial"/>
                <w:sz w:val="24"/>
                <w:szCs w:val="24"/>
              </w:rPr>
              <w:t>, 144/20</w:t>
            </w:r>
            <w:r w:rsidRPr="0033031B">
              <w:rPr>
                <w:rFonts w:ascii="Arial" w:eastAsia="Arial Unicode MS" w:hAnsi="Arial" w:cs="Arial"/>
                <w:sz w:val="24"/>
                <w:szCs w:val="24"/>
              </w:rPr>
              <w:t>)</w:t>
            </w:r>
          </w:p>
          <w:p w14:paraId="4DAB4C33" w14:textId="5F46A5B4" w:rsidR="003E3BCA" w:rsidRPr="0033031B" w:rsidRDefault="003E3BCA" w:rsidP="005F79B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socijalnoj skrbi</w:t>
            </w:r>
            <w:r w:rsidR="005F79BF" w:rsidRPr="0033031B">
              <w:rPr>
                <w:rFonts w:ascii="Arial" w:eastAsia="Arial Unicode MS" w:hAnsi="Arial" w:cs="Arial"/>
                <w:sz w:val="24"/>
                <w:szCs w:val="24"/>
              </w:rPr>
              <w:t xml:space="preserve"> („Narodne novine“, broj</w:t>
            </w:r>
            <w:r w:rsidR="008D3B2F">
              <w:rPr>
                <w:rFonts w:ascii="Arial" w:eastAsia="Arial Unicode MS" w:hAnsi="Arial" w:cs="Arial"/>
                <w:sz w:val="24"/>
                <w:szCs w:val="24"/>
              </w:rPr>
              <w:t xml:space="preserve"> 18/22, 46/22, 119/22</w:t>
            </w:r>
            <w:r w:rsidR="003A0E38">
              <w:rPr>
                <w:rFonts w:ascii="Arial" w:eastAsia="Arial Unicode MS" w:hAnsi="Arial" w:cs="Arial"/>
                <w:sz w:val="24"/>
                <w:szCs w:val="24"/>
              </w:rPr>
              <w:t>, 71/23, 156/23</w:t>
            </w:r>
            <w:r w:rsidR="00AC728B">
              <w:rPr>
                <w:rFonts w:ascii="Arial" w:eastAsia="Arial Unicode MS" w:hAnsi="Arial" w:cs="Arial"/>
                <w:sz w:val="24"/>
                <w:szCs w:val="24"/>
              </w:rPr>
              <w:t>, 61/25</w:t>
            </w:r>
            <w:r w:rsidRPr="0033031B">
              <w:rPr>
                <w:rFonts w:ascii="Arial" w:eastAsia="Arial Unicode MS" w:hAnsi="Arial" w:cs="Arial"/>
                <w:sz w:val="24"/>
                <w:szCs w:val="24"/>
              </w:rPr>
              <w:t>)</w:t>
            </w:r>
          </w:p>
        </w:tc>
      </w:tr>
      <w:tr w:rsidR="003E3BCA" w:rsidRPr="0033031B" w14:paraId="68F779BB"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5A7199F" w14:textId="77777777" w:rsidR="003E3BCA" w:rsidRPr="0033031B" w:rsidRDefault="003E3BCA"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168EA575" w14:textId="634BE250" w:rsidR="003E3BCA" w:rsidRPr="0033031B" w:rsidRDefault="003E3BC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383F6B">
              <w:rPr>
                <w:rFonts w:ascii="Arial" w:eastAsia="Arial Unicode MS" w:hAnsi="Arial" w:cs="Arial"/>
                <w:sz w:val="24"/>
                <w:szCs w:val="24"/>
              </w:rPr>
              <w:t>0</w:t>
            </w:r>
            <w:r w:rsidR="0099698A">
              <w:rPr>
                <w:rFonts w:ascii="Arial" w:eastAsia="Arial Unicode MS" w:hAnsi="Arial" w:cs="Arial"/>
                <w:sz w:val="24"/>
                <w:szCs w:val="24"/>
              </w:rPr>
              <w:t>26 Naknada za novorođenčad</w:t>
            </w:r>
          </w:p>
          <w:p w14:paraId="796E31EC" w14:textId="3995CAC3" w:rsidR="003E3BCA" w:rsidRPr="0033031B" w:rsidRDefault="003E3BC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99698A">
              <w:rPr>
                <w:rFonts w:ascii="Arial" w:eastAsia="Arial Unicode MS" w:hAnsi="Arial" w:cs="Arial"/>
                <w:sz w:val="24"/>
                <w:szCs w:val="24"/>
              </w:rPr>
              <w:t>027 Pomoć obiteljima i kućanstvima za stanovanje</w:t>
            </w:r>
          </w:p>
          <w:p w14:paraId="5CFBB3E7" w14:textId="77777777" w:rsidR="003E3BCA" w:rsidRDefault="003E3BC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sidR="0099698A">
              <w:rPr>
                <w:rFonts w:ascii="Arial" w:eastAsia="Arial Unicode MS" w:hAnsi="Arial" w:cs="Arial"/>
                <w:sz w:val="24"/>
                <w:szCs w:val="24"/>
              </w:rPr>
              <w:t>028 Jednokratne novčane pomoći obiteljima i kućanstvima</w:t>
            </w:r>
          </w:p>
          <w:p w14:paraId="7229640B" w14:textId="77777777" w:rsidR="0099698A" w:rsidRDefault="0099698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A100034 Donacije udrugama socijalnog značaja</w:t>
            </w:r>
          </w:p>
          <w:p w14:paraId="137E2253" w14:textId="700437B8" w:rsidR="0099698A" w:rsidRPr="0033031B" w:rsidRDefault="0099698A" w:rsidP="00C3232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A100049 Subvencije pri kupnji prve nekretnine </w:t>
            </w:r>
          </w:p>
        </w:tc>
      </w:tr>
      <w:tr w:rsidR="003E3BCA" w:rsidRPr="0033031B" w14:paraId="295B2D47"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905E1E2" w14:textId="77777777" w:rsidR="003E3BCA" w:rsidRPr="0033031B" w:rsidRDefault="003E3BCA"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71B78AF8" w14:textId="77777777" w:rsidR="003E3BCA" w:rsidRPr="0033031B" w:rsidRDefault="003E3BCA"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 xml:space="preserve">Povećanjem osnovnih životnih potreba socijalno ugroženim obiteljima i domaćinstvima postiže se veće zadovoljstvo </w:t>
            </w:r>
            <w:r w:rsidRPr="0033031B">
              <w:rPr>
                <w:rFonts w:ascii="Arial" w:eastAsia="Arial Unicode MS" w:hAnsi="Arial" w:cs="Arial"/>
                <w:sz w:val="24"/>
                <w:szCs w:val="24"/>
              </w:rPr>
              <w:lastRenderedPageBreak/>
              <w:t xml:space="preserve">cjelokupnog stanovništva i smanjuje se broj društveno neprihvatljivog ponašanja </w:t>
            </w:r>
          </w:p>
        </w:tc>
      </w:tr>
      <w:tr w:rsidR="003E3BCA" w:rsidRPr="0033031B" w14:paraId="0411CF09" w14:textId="77777777" w:rsidTr="00C323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9E4C6E6" w14:textId="77777777" w:rsidR="003E3BCA" w:rsidRPr="0033031B" w:rsidRDefault="003E3BCA"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lastRenderedPageBreak/>
              <w:t>Planirana sredstva za provedbu</w:t>
            </w:r>
          </w:p>
        </w:tc>
        <w:tc>
          <w:tcPr>
            <w:tcW w:w="7195" w:type="dxa"/>
          </w:tcPr>
          <w:p w14:paraId="48AF31AE" w14:textId="69B23A88" w:rsidR="003E3BCA" w:rsidRPr="0033031B" w:rsidRDefault="00AC728B" w:rsidP="006107D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71.250</w:t>
            </w:r>
            <w:r w:rsidR="003A0E38">
              <w:rPr>
                <w:rFonts w:ascii="Arial" w:eastAsia="Arial Unicode MS" w:hAnsi="Arial" w:cs="Arial"/>
                <w:sz w:val="24"/>
                <w:szCs w:val="24"/>
              </w:rPr>
              <w:t>,00</w:t>
            </w:r>
            <w:r w:rsidR="008D3B2F">
              <w:rPr>
                <w:rFonts w:ascii="Arial" w:eastAsia="Arial Unicode MS" w:hAnsi="Arial" w:cs="Arial"/>
                <w:sz w:val="24"/>
                <w:szCs w:val="24"/>
              </w:rPr>
              <w:t xml:space="preserve"> eura</w:t>
            </w:r>
          </w:p>
        </w:tc>
      </w:tr>
      <w:tr w:rsidR="003E3BCA" w:rsidRPr="0033031B" w14:paraId="5C7395F1" w14:textId="77777777" w:rsidTr="00C32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A40322F" w14:textId="77777777" w:rsidR="003E3BCA" w:rsidRPr="0033031B" w:rsidRDefault="003E3BCA"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4BD20B77" w14:textId="77777777" w:rsidR="003E3BCA" w:rsidRPr="0033031B" w:rsidRDefault="003E3BCA"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Isplaćene jednokratne naknade za novorođenčad</w:t>
            </w:r>
          </w:p>
          <w:p w14:paraId="540EBEA1" w14:textId="77777777" w:rsidR="003E3BCA" w:rsidRPr="0033031B" w:rsidRDefault="00414791"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Isplaćene jednokratne pomoći obiteljima i pojedincima</w:t>
            </w:r>
          </w:p>
          <w:p w14:paraId="1815ECD9" w14:textId="12301011" w:rsidR="00414791" w:rsidRDefault="00414791"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Isplaćene donacije socijalno – humanitarnim udrugama</w:t>
            </w:r>
          </w:p>
          <w:p w14:paraId="1C2BEEC4" w14:textId="3571878F" w:rsidR="00414791" w:rsidRPr="0033031B" w:rsidRDefault="0099698A" w:rsidP="00C323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Isplaćena pomoć pri kupnji prve nekretnine</w:t>
            </w:r>
          </w:p>
        </w:tc>
      </w:tr>
    </w:tbl>
    <w:p w14:paraId="594C15FE" w14:textId="77777777" w:rsidR="007402E8" w:rsidRPr="0033031B" w:rsidRDefault="007402E8" w:rsidP="00710A71">
      <w:pPr>
        <w:autoSpaceDE w:val="0"/>
        <w:autoSpaceDN w:val="0"/>
        <w:adjustRightInd w:val="0"/>
        <w:spacing w:after="0" w:line="240" w:lineRule="auto"/>
        <w:jc w:val="both"/>
        <w:rPr>
          <w:rFonts w:ascii="Arial" w:eastAsia="Arial Unicode MS" w:hAnsi="Arial" w:cs="Arial"/>
          <w:sz w:val="24"/>
          <w:szCs w:val="24"/>
        </w:rPr>
      </w:pPr>
    </w:p>
    <w:p w14:paraId="56F48A23" w14:textId="77777777" w:rsidR="005A7CF2" w:rsidRPr="0033031B" w:rsidRDefault="005A7CF2"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69"/>
        <w:gridCol w:w="6983"/>
      </w:tblGrid>
      <w:tr w:rsidR="00636DB8" w:rsidRPr="0033031B" w14:paraId="289BAEE9" w14:textId="77777777" w:rsidTr="00DF0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01BF2085" w14:textId="77777777" w:rsidR="00636DB8" w:rsidRPr="0033031B" w:rsidRDefault="00636DB8"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6983" w:type="dxa"/>
          </w:tcPr>
          <w:p w14:paraId="1C4F4877" w14:textId="36D5684B" w:rsidR="00636DB8" w:rsidRPr="0033031B" w:rsidRDefault="00636DB8" w:rsidP="00636DB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w:t>
            </w:r>
            <w:r w:rsidR="0099698A">
              <w:rPr>
                <w:rFonts w:ascii="Arial" w:eastAsia="Arial Unicode MS" w:hAnsi="Arial" w:cs="Arial"/>
                <w:sz w:val="24"/>
                <w:szCs w:val="24"/>
              </w:rPr>
              <w:t>11</w:t>
            </w:r>
            <w:r w:rsidR="00B6374F" w:rsidRPr="0033031B">
              <w:rPr>
                <w:rFonts w:ascii="Arial" w:eastAsia="Arial Unicode MS" w:hAnsi="Arial" w:cs="Arial"/>
                <w:sz w:val="24"/>
                <w:szCs w:val="24"/>
              </w:rPr>
              <w:t xml:space="preserve"> </w:t>
            </w:r>
            <w:r w:rsidR="0099698A">
              <w:rPr>
                <w:rFonts w:ascii="Arial" w:eastAsia="Arial Unicode MS" w:hAnsi="Arial" w:cs="Arial"/>
                <w:sz w:val="24"/>
                <w:szCs w:val="24"/>
              </w:rPr>
              <w:t>AKTIVNA POLITIKA ZAPOŠLJAVANJA</w:t>
            </w:r>
          </w:p>
        </w:tc>
      </w:tr>
      <w:tr w:rsidR="00636DB8" w:rsidRPr="0033031B" w14:paraId="2A1862DD"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7791FB88" w14:textId="77777777" w:rsidR="00636DB8" w:rsidRPr="0033031B" w:rsidRDefault="00636DB8"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6983" w:type="dxa"/>
          </w:tcPr>
          <w:p w14:paraId="366B76E9" w14:textId="77777777" w:rsidR="005A7CF2" w:rsidRPr="0033031B" w:rsidRDefault="00B6374F" w:rsidP="005A7C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w:t>
            </w:r>
            <w:r w:rsidR="005A7CF2" w:rsidRPr="0033031B">
              <w:rPr>
                <w:rFonts w:ascii="Arial" w:eastAsia="Arial Unicode MS" w:hAnsi="Arial" w:cs="Arial"/>
                <w:sz w:val="24"/>
                <w:szCs w:val="24"/>
              </w:rPr>
              <w:t xml:space="preserve"> Zakon o lokalnoj i područnoj (regionalnoj) samoupravi („Narodne novine“, broj 33/01, 60/01, 129/05, 109/07, 125/08, 36/09, 150/11, 144/12, 19/13, 137/15, 123/17, 98/19)</w:t>
            </w:r>
          </w:p>
          <w:p w14:paraId="53BD8EB4" w14:textId="1ACBD678" w:rsidR="00636DB8" w:rsidRPr="0033031B" w:rsidRDefault="00B6374F" w:rsidP="009C0F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udrugama</w:t>
            </w:r>
            <w:r w:rsidR="005A7CF2" w:rsidRPr="0033031B">
              <w:rPr>
                <w:rFonts w:ascii="Arial" w:eastAsia="Arial Unicode MS" w:hAnsi="Arial" w:cs="Arial"/>
                <w:sz w:val="24"/>
                <w:szCs w:val="24"/>
              </w:rPr>
              <w:t xml:space="preserve"> („Narodne novine“, broj 74/14,</w:t>
            </w:r>
            <w:r w:rsidRPr="0033031B">
              <w:rPr>
                <w:rFonts w:ascii="Arial" w:eastAsia="Arial Unicode MS" w:hAnsi="Arial" w:cs="Arial"/>
                <w:sz w:val="24"/>
                <w:szCs w:val="24"/>
              </w:rPr>
              <w:t xml:space="preserve"> 70/17</w:t>
            </w:r>
            <w:r w:rsidR="0099698A">
              <w:rPr>
                <w:rFonts w:ascii="Arial" w:eastAsia="Arial Unicode MS" w:hAnsi="Arial" w:cs="Arial"/>
                <w:sz w:val="24"/>
                <w:szCs w:val="24"/>
              </w:rPr>
              <w:t>,</w:t>
            </w:r>
            <w:r w:rsidR="005A7CF2" w:rsidRPr="0033031B">
              <w:rPr>
                <w:rFonts w:ascii="Arial" w:eastAsia="Arial Unicode MS" w:hAnsi="Arial" w:cs="Arial"/>
                <w:sz w:val="24"/>
                <w:szCs w:val="24"/>
              </w:rPr>
              <w:t xml:space="preserve"> 98/19</w:t>
            </w:r>
            <w:r w:rsidR="003A0E38">
              <w:rPr>
                <w:rFonts w:ascii="Arial" w:eastAsia="Arial Unicode MS" w:hAnsi="Arial" w:cs="Arial"/>
                <w:sz w:val="24"/>
                <w:szCs w:val="24"/>
              </w:rPr>
              <w:t>, 151/22</w:t>
            </w:r>
            <w:r w:rsidRPr="0033031B">
              <w:rPr>
                <w:rFonts w:ascii="Arial" w:eastAsia="Arial Unicode MS" w:hAnsi="Arial" w:cs="Arial"/>
                <w:sz w:val="24"/>
                <w:szCs w:val="24"/>
              </w:rPr>
              <w:t>)</w:t>
            </w:r>
          </w:p>
        </w:tc>
      </w:tr>
      <w:tr w:rsidR="00636DB8" w:rsidRPr="0033031B" w14:paraId="2227C085"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0495791A" w14:textId="77777777" w:rsidR="00636DB8" w:rsidRPr="0033031B" w:rsidRDefault="00636DB8"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6983" w:type="dxa"/>
          </w:tcPr>
          <w:p w14:paraId="537A010A" w14:textId="77777777" w:rsidR="0099698A" w:rsidRDefault="0099698A" w:rsidP="00B637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T100014 Program zapošljavanja žena Zaželi</w:t>
            </w:r>
          </w:p>
          <w:p w14:paraId="7553927D" w14:textId="623FF2CB" w:rsidR="0099698A" w:rsidRPr="0033031B" w:rsidRDefault="0099698A" w:rsidP="00B637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T100040 Javni radovi – održavanje javnih površina</w:t>
            </w:r>
          </w:p>
        </w:tc>
      </w:tr>
      <w:tr w:rsidR="00636DB8" w:rsidRPr="0033031B" w14:paraId="2FB91D0F"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6A117293" w14:textId="77777777" w:rsidR="00636DB8" w:rsidRPr="0033031B" w:rsidRDefault="00636DB8"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6983" w:type="dxa"/>
          </w:tcPr>
          <w:p w14:paraId="066A8021" w14:textId="0E28E2B2" w:rsidR="0099698A" w:rsidRDefault="00343738" w:rsidP="009C0F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Zapošljavanje </w:t>
            </w:r>
            <w:r w:rsidR="00AC728B">
              <w:rPr>
                <w:rFonts w:ascii="Arial" w:eastAsia="Arial Unicode MS" w:hAnsi="Arial" w:cs="Arial"/>
                <w:sz w:val="24"/>
                <w:szCs w:val="24"/>
              </w:rPr>
              <w:t>7</w:t>
            </w:r>
            <w:r>
              <w:rPr>
                <w:rFonts w:ascii="Arial" w:eastAsia="Arial Unicode MS" w:hAnsi="Arial" w:cs="Arial"/>
                <w:sz w:val="24"/>
                <w:szCs w:val="24"/>
              </w:rPr>
              <w:t xml:space="preserve"> žena u programu Zaželi</w:t>
            </w:r>
          </w:p>
          <w:p w14:paraId="2A7A4516" w14:textId="68679A42" w:rsidR="00343738" w:rsidRPr="0033031B" w:rsidRDefault="00343738" w:rsidP="009C0F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Zapošljavanje osoba u javnim radovima</w:t>
            </w:r>
          </w:p>
        </w:tc>
      </w:tr>
      <w:tr w:rsidR="00636DB8" w:rsidRPr="0033031B" w14:paraId="36A4F016" w14:textId="77777777" w:rsidTr="00DF0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6B9C8789" w14:textId="77777777" w:rsidR="00636DB8" w:rsidRPr="0033031B" w:rsidRDefault="00636DB8"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6983" w:type="dxa"/>
          </w:tcPr>
          <w:p w14:paraId="6F0890B9" w14:textId="310E7301" w:rsidR="00636DB8" w:rsidRPr="0033031B" w:rsidRDefault="00AC728B" w:rsidP="005A7C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107.350</w:t>
            </w:r>
            <w:r w:rsidR="003A0E38">
              <w:rPr>
                <w:rFonts w:ascii="Arial" w:eastAsia="Arial Unicode MS" w:hAnsi="Arial" w:cs="Arial"/>
                <w:sz w:val="24"/>
                <w:szCs w:val="24"/>
              </w:rPr>
              <w:t>,00 eura</w:t>
            </w:r>
          </w:p>
        </w:tc>
      </w:tr>
      <w:tr w:rsidR="00636DB8" w:rsidRPr="0033031B" w14:paraId="7023D232" w14:textId="77777777" w:rsidTr="00DF0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14:paraId="709B3E9A" w14:textId="77777777" w:rsidR="00636DB8" w:rsidRPr="0033031B" w:rsidRDefault="00636DB8" w:rsidP="009C0F94">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6983" w:type="dxa"/>
          </w:tcPr>
          <w:p w14:paraId="10DAF56E" w14:textId="0EB2AC14" w:rsidR="00343738" w:rsidRDefault="00343738" w:rsidP="009C0F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Zaposleno </w:t>
            </w:r>
            <w:r w:rsidR="00AC728B">
              <w:rPr>
                <w:rFonts w:ascii="Arial" w:eastAsia="Arial Unicode MS" w:hAnsi="Arial" w:cs="Arial"/>
                <w:sz w:val="24"/>
                <w:szCs w:val="24"/>
              </w:rPr>
              <w:t>7</w:t>
            </w:r>
            <w:r w:rsidR="00621AD3">
              <w:rPr>
                <w:rFonts w:ascii="Arial" w:eastAsia="Arial Unicode MS" w:hAnsi="Arial" w:cs="Arial"/>
                <w:sz w:val="24"/>
                <w:szCs w:val="24"/>
              </w:rPr>
              <w:t xml:space="preserve"> </w:t>
            </w:r>
            <w:r>
              <w:rPr>
                <w:rFonts w:ascii="Arial" w:eastAsia="Arial Unicode MS" w:hAnsi="Arial" w:cs="Arial"/>
                <w:sz w:val="24"/>
                <w:szCs w:val="24"/>
              </w:rPr>
              <w:t>žena u programu Zaželi</w:t>
            </w:r>
          </w:p>
          <w:p w14:paraId="25094835" w14:textId="40AA70EC" w:rsidR="00343738" w:rsidRPr="0033031B" w:rsidRDefault="00343738" w:rsidP="009C0F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Zaposlene osobe u javnim radovima</w:t>
            </w:r>
          </w:p>
        </w:tc>
      </w:tr>
    </w:tbl>
    <w:p w14:paraId="2943CA2B" w14:textId="1F07EA8C" w:rsidR="00636DB8" w:rsidRDefault="00636DB8" w:rsidP="00710A71">
      <w:pPr>
        <w:autoSpaceDE w:val="0"/>
        <w:autoSpaceDN w:val="0"/>
        <w:adjustRightInd w:val="0"/>
        <w:spacing w:after="0" w:line="240" w:lineRule="auto"/>
        <w:jc w:val="both"/>
        <w:rPr>
          <w:rFonts w:ascii="Arial" w:eastAsia="Arial Unicode MS" w:hAnsi="Arial" w:cs="Arial"/>
          <w:sz w:val="24"/>
          <w:szCs w:val="24"/>
        </w:rPr>
      </w:pPr>
    </w:p>
    <w:p w14:paraId="0DBDC013" w14:textId="437E49C1" w:rsidR="00343738" w:rsidRDefault="00343738"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1"/>
        <w:gridCol w:w="6981"/>
      </w:tblGrid>
      <w:tr w:rsidR="00343738" w:rsidRPr="0033031B" w14:paraId="77CE3EF9"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020A7DC"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5FD48A65" w14:textId="5B6346B2" w:rsidR="00343738" w:rsidRPr="0033031B" w:rsidRDefault="00343738"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w:t>
            </w:r>
            <w:r>
              <w:rPr>
                <w:rFonts w:ascii="Arial" w:eastAsia="Arial Unicode MS" w:hAnsi="Arial" w:cs="Arial"/>
                <w:sz w:val="24"/>
                <w:szCs w:val="24"/>
              </w:rPr>
              <w:t>12</w:t>
            </w:r>
            <w:r w:rsidRPr="0033031B">
              <w:rPr>
                <w:rFonts w:ascii="Arial" w:eastAsia="Arial Unicode MS" w:hAnsi="Arial" w:cs="Arial"/>
                <w:sz w:val="24"/>
                <w:szCs w:val="24"/>
              </w:rPr>
              <w:t xml:space="preserve"> </w:t>
            </w:r>
            <w:r>
              <w:rPr>
                <w:rFonts w:ascii="Arial" w:eastAsia="Arial Unicode MS" w:hAnsi="Arial" w:cs="Arial"/>
                <w:sz w:val="24"/>
                <w:szCs w:val="24"/>
              </w:rPr>
              <w:t>UPRAVLJANJE IMOVINOM OPĆINE</w:t>
            </w:r>
          </w:p>
        </w:tc>
      </w:tr>
      <w:tr w:rsidR="00343738" w:rsidRPr="0033031B" w14:paraId="664D939A"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E52C115"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07C60864" w14:textId="77777777" w:rsidR="00343738" w:rsidRPr="0033031B" w:rsidRDefault="00343738"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w:t>
            </w:r>
          </w:p>
          <w:p w14:paraId="5736A465" w14:textId="5B703FC8" w:rsidR="00343738" w:rsidRPr="0033031B" w:rsidRDefault="00343738"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novine“, broj 33/01, 60/01, 129/05, 109/07, 125/08,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tc>
      </w:tr>
      <w:tr w:rsidR="00343738" w:rsidRPr="0033031B" w14:paraId="4334A18F"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9245DC7"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132E652D" w14:textId="4AE748E8" w:rsidR="00343738" w:rsidRPr="0033031B" w:rsidRDefault="00343738"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008 Održavanje zgrade Općine za redovito korištenje</w:t>
            </w:r>
          </w:p>
          <w:p w14:paraId="75EC2691" w14:textId="2788E5A5" w:rsidR="00343738" w:rsidRPr="0033031B" w:rsidRDefault="00343738"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032 Održavanje postrojenja i opreme</w:t>
            </w:r>
          </w:p>
          <w:p w14:paraId="7F9083DB" w14:textId="2C8C9897" w:rsidR="00343738" w:rsidRDefault="00343738"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037 Održavanje voznog parka</w:t>
            </w:r>
          </w:p>
          <w:p w14:paraId="3F6C9248" w14:textId="6DE4EBF0" w:rsidR="00343738" w:rsidRPr="0033031B" w:rsidRDefault="00343738"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K100</w:t>
            </w:r>
            <w:r w:rsidR="003A0E38">
              <w:rPr>
                <w:rFonts w:ascii="Arial" w:eastAsia="Arial Unicode MS" w:hAnsi="Arial" w:cs="Arial"/>
                <w:sz w:val="24"/>
                <w:szCs w:val="24"/>
              </w:rPr>
              <w:t>0</w:t>
            </w:r>
            <w:r>
              <w:rPr>
                <w:rFonts w:ascii="Arial" w:eastAsia="Arial Unicode MS" w:hAnsi="Arial" w:cs="Arial"/>
                <w:sz w:val="24"/>
                <w:szCs w:val="24"/>
              </w:rPr>
              <w:t xml:space="preserve">09 Opremanje općinske zgrade </w:t>
            </w:r>
          </w:p>
        </w:tc>
      </w:tr>
      <w:tr w:rsidR="00343738" w:rsidRPr="0033031B" w14:paraId="07D4D7ED"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526B6C7"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493EC33D" w14:textId="222EA023" w:rsidR="00343738" w:rsidRPr="0033031B" w:rsidRDefault="00343738"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Održavanje i opremanje zgrade Općine, održavanje voznog parka i postrojenja i opreme</w:t>
            </w:r>
          </w:p>
        </w:tc>
      </w:tr>
      <w:tr w:rsidR="00343738" w:rsidRPr="0033031B" w14:paraId="535D9C82"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B6C4DA2"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54EAEB9C" w14:textId="6A2D195E" w:rsidR="00343738" w:rsidRPr="0033031B" w:rsidRDefault="00AC728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51.990,00</w:t>
            </w:r>
            <w:r w:rsidR="00DF0220">
              <w:rPr>
                <w:rFonts w:ascii="Arial" w:eastAsia="Arial Unicode MS" w:hAnsi="Arial" w:cs="Arial"/>
                <w:sz w:val="24"/>
                <w:szCs w:val="24"/>
              </w:rPr>
              <w:t xml:space="preserve"> eura</w:t>
            </w:r>
          </w:p>
        </w:tc>
      </w:tr>
      <w:tr w:rsidR="00343738" w:rsidRPr="0033031B" w14:paraId="09F03714"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94A0317"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3CFE7C38" w14:textId="705DA6C8" w:rsidR="00343738" w:rsidRPr="0033031B" w:rsidRDefault="00343738"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Održavana i opremljena zgrada Općine, održavani vozni park i postrojenja i oprema</w:t>
            </w:r>
          </w:p>
        </w:tc>
      </w:tr>
    </w:tbl>
    <w:p w14:paraId="5EE05B6F" w14:textId="1C6D61CB" w:rsidR="00343738" w:rsidRDefault="00343738" w:rsidP="00710A71">
      <w:pPr>
        <w:autoSpaceDE w:val="0"/>
        <w:autoSpaceDN w:val="0"/>
        <w:adjustRightInd w:val="0"/>
        <w:spacing w:after="0" w:line="240" w:lineRule="auto"/>
        <w:jc w:val="both"/>
        <w:rPr>
          <w:rFonts w:ascii="Arial" w:eastAsia="Arial Unicode MS" w:hAnsi="Arial" w:cs="Arial"/>
          <w:sz w:val="24"/>
          <w:szCs w:val="24"/>
        </w:rPr>
      </w:pPr>
    </w:p>
    <w:p w14:paraId="61B2E839" w14:textId="77777777" w:rsidR="003A0E38" w:rsidRDefault="003A0E38" w:rsidP="00710A71">
      <w:pPr>
        <w:autoSpaceDE w:val="0"/>
        <w:autoSpaceDN w:val="0"/>
        <w:adjustRightInd w:val="0"/>
        <w:spacing w:after="0" w:line="240" w:lineRule="auto"/>
        <w:jc w:val="both"/>
        <w:rPr>
          <w:rFonts w:ascii="Arial" w:eastAsia="Arial Unicode MS" w:hAnsi="Arial" w:cs="Arial"/>
          <w:sz w:val="24"/>
          <w:szCs w:val="24"/>
        </w:rPr>
      </w:pPr>
    </w:p>
    <w:p w14:paraId="043CA8FB" w14:textId="77777777" w:rsidR="003A0E38" w:rsidRDefault="003A0E38" w:rsidP="00710A71">
      <w:pPr>
        <w:autoSpaceDE w:val="0"/>
        <w:autoSpaceDN w:val="0"/>
        <w:adjustRightInd w:val="0"/>
        <w:spacing w:after="0" w:line="240" w:lineRule="auto"/>
        <w:jc w:val="both"/>
        <w:rPr>
          <w:rFonts w:ascii="Arial" w:eastAsia="Arial Unicode MS" w:hAnsi="Arial" w:cs="Arial"/>
          <w:sz w:val="24"/>
          <w:szCs w:val="24"/>
        </w:rPr>
      </w:pPr>
    </w:p>
    <w:p w14:paraId="66AD6BCF" w14:textId="77777777" w:rsidR="003A0E38" w:rsidRDefault="003A0E38"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2"/>
        <w:gridCol w:w="6980"/>
      </w:tblGrid>
      <w:tr w:rsidR="00343738" w:rsidRPr="0033031B" w14:paraId="5FDCB77C"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008BEE4"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5A8FF5FC" w14:textId="4AE5F6FB" w:rsidR="00343738" w:rsidRPr="0033031B" w:rsidRDefault="00343738"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w:t>
            </w:r>
            <w:r>
              <w:rPr>
                <w:rFonts w:ascii="Arial" w:eastAsia="Arial Unicode MS" w:hAnsi="Arial" w:cs="Arial"/>
                <w:sz w:val="24"/>
                <w:szCs w:val="24"/>
              </w:rPr>
              <w:t>13</w:t>
            </w:r>
            <w:r w:rsidRPr="0033031B">
              <w:rPr>
                <w:rFonts w:ascii="Arial" w:eastAsia="Arial Unicode MS" w:hAnsi="Arial" w:cs="Arial"/>
                <w:sz w:val="24"/>
                <w:szCs w:val="24"/>
              </w:rPr>
              <w:t xml:space="preserve"> </w:t>
            </w:r>
            <w:r>
              <w:rPr>
                <w:rFonts w:ascii="Arial" w:eastAsia="Arial Unicode MS" w:hAnsi="Arial" w:cs="Arial"/>
                <w:sz w:val="24"/>
                <w:szCs w:val="24"/>
              </w:rPr>
              <w:t>ZAŠTITA OKOLIŠA</w:t>
            </w:r>
          </w:p>
        </w:tc>
      </w:tr>
      <w:tr w:rsidR="00343738" w:rsidRPr="0033031B" w14:paraId="19854723"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1780250"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63FD90F9" w14:textId="77777777" w:rsidR="00343738" w:rsidRPr="0033031B" w:rsidRDefault="00343738"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w:t>
            </w:r>
          </w:p>
          <w:p w14:paraId="11AF9F77" w14:textId="77777777" w:rsidR="00343738" w:rsidRPr="0033031B" w:rsidRDefault="00343738"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novine“, broj 33/01, 60/01, 129/05, 109/07, 125/08,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tc>
      </w:tr>
      <w:tr w:rsidR="00343738" w:rsidRPr="0033031B" w14:paraId="3471B380"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906D851"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lastRenderedPageBreak/>
              <w:t>Opis programa (aktivnosti)</w:t>
            </w:r>
          </w:p>
        </w:tc>
        <w:tc>
          <w:tcPr>
            <w:tcW w:w="7195" w:type="dxa"/>
          </w:tcPr>
          <w:p w14:paraId="2492B92D" w14:textId="77777777" w:rsidR="00343738" w:rsidRDefault="00343738" w:rsidP="0034373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030 Deratizacija i dezinsekcija</w:t>
            </w:r>
          </w:p>
          <w:p w14:paraId="0B040648" w14:textId="0FC2A33F" w:rsidR="00343738" w:rsidRPr="0033031B" w:rsidRDefault="00343738" w:rsidP="0034373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A100031 Veterinarsko-higijeničarski poslovi</w:t>
            </w:r>
          </w:p>
        </w:tc>
      </w:tr>
      <w:tr w:rsidR="00343738" w:rsidRPr="0033031B" w14:paraId="134F0B0F"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90009F3"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7CA35A57" w14:textId="77777777" w:rsidR="00343738" w:rsidRDefault="00343738"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Provođenje redovite deratizacije i dezinsekcije</w:t>
            </w:r>
          </w:p>
          <w:p w14:paraId="618A5796" w14:textId="2E2A71E8" w:rsidR="00343738" w:rsidRPr="0033031B" w:rsidRDefault="00343738"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Zaštita životinja</w:t>
            </w:r>
          </w:p>
        </w:tc>
      </w:tr>
      <w:tr w:rsidR="00343738" w:rsidRPr="0033031B" w14:paraId="650D3B48"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67F1B3"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60B04328" w14:textId="7A9D226A" w:rsidR="00343738" w:rsidRPr="0033031B" w:rsidRDefault="00AC728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11.000,00</w:t>
            </w:r>
            <w:r w:rsidR="003A0E38">
              <w:rPr>
                <w:rFonts w:ascii="Arial" w:eastAsia="Arial Unicode MS" w:hAnsi="Arial" w:cs="Arial"/>
                <w:sz w:val="24"/>
                <w:szCs w:val="24"/>
              </w:rPr>
              <w:t xml:space="preserve"> eura</w:t>
            </w:r>
          </w:p>
        </w:tc>
      </w:tr>
      <w:tr w:rsidR="00343738" w:rsidRPr="0033031B" w14:paraId="282430B2"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7A82C9F" w14:textId="77777777" w:rsidR="00343738" w:rsidRPr="0033031B" w:rsidRDefault="00343738"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5A4E2492" w14:textId="77777777" w:rsidR="00343738" w:rsidRDefault="006C2B51"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Provedena deratizacija i dezinsekcija</w:t>
            </w:r>
          </w:p>
          <w:p w14:paraId="19C4A615" w14:textId="11F5CC0B" w:rsidR="006C2B51" w:rsidRPr="0033031B" w:rsidRDefault="006C2B51"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Zbrinute napuštene životinje</w:t>
            </w:r>
          </w:p>
        </w:tc>
      </w:tr>
    </w:tbl>
    <w:p w14:paraId="7DB5519C" w14:textId="3AD20A69" w:rsidR="00343738" w:rsidRDefault="00343738" w:rsidP="00710A71">
      <w:pPr>
        <w:autoSpaceDE w:val="0"/>
        <w:autoSpaceDN w:val="0"/>
        <w:adjustRightInd w:val="0"/>
        <w:spacing w:after="0" w:line="240" w:lineRule="auto"/>
        <w:jc w:val="both"/>
        <w:rPr>
          <w:rFonts w:ascii="Arial" w:eastAsia="Arial Unicode MS" w:hAnsi="Arial" w:cs="Arial"/>
          <w:sz w:val="24"/>
          <w:szCs w:val="24"/>
        </w:rPr>
      </w:pPr>
    </w:p>
    <w:p w14:paraId="26E629AD" w14:textId="66D988EB" w:rsidR="006C2B51" w:rsidRDefault="006C2B51" w:rsidP="00710A71">
      <w:pPr>
        <w:autoSpaceDE w:val="0"/>
        <w:autoSpaceDN w:val="0"/>
        <w:adjustRightInd w:val="0"/>
        <w:spacing w:after="0" w:line="240" w:lineRule="auto"/>
        <w:jc w:val="both"/>
        <w:rPr>
          <w:rFonts w:ascii="Arial" w:eastAsia="Arial Unicode MS" w:hAnsi="Arial" w:cs="Arial"/>
          <w:sz w:val="24"/>
          <w:szCs w:val="24"/>
        </w:rPr>
      </w:pPr>
    </w:p>
    <w:tbl>
      <w:tblPr>
        <w:tblStyle w:val="Srednjesjenanje1-Isticanje1"/>
        <w:tblW w:w="0" w:type="auto"/>
        <w:tblLook w:val="04A0" w:firstRow="1" w:lastRow="0" w:firstColumn="1" w:lastColumn="0" w:noHBand="0" w:noVBand="1"/>
      </w:tblPr>
      <w:tblGrid>
        <w:gridCol w:w="2071"/>
        <w:gridCol w:w="6981"/>
      </w:tblGrid>
      <w:tr w:rsidR="006C2B51" w:rsidRPr="0033031B" w14:paraId="7696EE2B" w14:textId="77777777" w:rsidTr="0038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32D5CCA" w14:textId="77777777" w:rsidR="006C2B51" w:rsidRPr="0033031B" w:rsidRDefault="006C2B51"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Naziv programa</w:t>
            </w:r>
          </w:p>
        </w:tc>
        <w:tc>
          <w:tcPr>
            <w:tcW w:w="7195" w:type="dxa"/>
          </w:tcPr>
          <w:p w14:paraId="2E4DB7F5" w14:textId="6F8F061D" w:rsidR="006C2B51" w:rsidRPr="0033031B" w:rsidRDefault="006C2B51" w:rsidP="003800F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10</w:t>
            </w:r>
            <w:r>
              <w:rPr>
                <w:rFonts w:ascii="Arial" w:eastAsia="Arial Unicode MS" w:hAnsi="Arial" w:cs="Arial"/>
                <w:sz w:val="24"/>
                <w:szCs w:val="24"/>
              </w:rPr>
              <w:t>14</w:t>
            </w:r>
            <w:r w:rsidRPr="0033031B">
              <w:rPr>
                <w:rFonts w:ascii="Arial" w:eastAsia="Arial Unicode MS" w:hAnsi="Arial" w:cs="Arial"/>
                <w:sz w:val="24"/>
                <w:szCs w:val="24"/>
              </w:rPr>
              <w:t xml:space="preserve"> </w:t>
            </w:r>
            <w:r>
              <w:rPr>
                <w:rFonts w:ascii="Arial" w:eastAsia="Arial Unicode MS" w:hAnsi="Arial" w:cs="Arial"/>
                <w:sz w:val="24"/>
                <w:szCs w:val="24"/>
              </w:rPr>
              <w:t>PROSTORNO UREĐENJE I UNAPREĐENJE STANOVANJA</w:t>
            </w:r>
          </w:p>
        </w:tc>
      </w:tr>
      <w:tr w:rsidR="006C2B51" w:rsidRPr="0033031B" w14:paraId="7A288FD9"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3BE25B" w14:textId="77777777" w:rsidR="006C2B51" w:rsidRPr="0033031B" w:rsidRDefault="006C2B51"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Regulatorni okvir</w:t>
            </w:r>
          </w:p>
        </w:tc>
        <w:tc>
          <w:tcPr>
            <w:tcW w:w="7195" w:type="dxa"/>
          </w:tcPr>
          <w:p w14:paraId="6F6784EA" w14:textId="77777777" w:rsidR="006C2B51" w:rsidRPr="0033031B" w:rsidRDefault="006C2B51"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Zakon o lokalnoj i područnoj (regionalnoj) samoupravi („Narodne</w:t>
            </w:r>
          </w:p>
          <w:p w14:paraId="7162E643" w14:textId="77777777" w:rsidR="006C2B51" w:rsidRPr="0033031B" w:rsidRDefault="006C2B51" w:rsidP="003800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novine“, broj 33/01, 60/01, 129/05, 109/07, 125/08, 36/09, 150/11, 144/12, 19/13, 137/15, 123/17, 98/19</w:t>
            </w:r>
            <w:r>
              <w:rPr>
                <w:rFonts w:ascii="Arial" w:eastAsia="Arial Unicode MS" w:hAnsi="Arial" w:cs="Arial"/>
                <w:sz w:val="24"/>
                <w:szCs w:val="24"/>
              </w:rPr>
              <w:t>, 144/20</w:t>
            </w:r>
            <w:r w:rsidRPr="0033031B">
              <w:rPr>
                <w:rFonts w:ascii="Arial" w:eastAsia="Arial Unicode MS" w:hAnsi="Arial" w:cs="Arial"/>
                <w:sz w:val="24"/>
                <w:szCs w:val="24"/>
              </w:rPr>
              <w:t>)</w:t>
            </w:r>
          </w:p>
        </w:tc>
      </w:tr>
      <w:tr w:rsidR="006C2B51" w:rsidRPr="0033031B" w14:paraId="0069F3F0"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236D40" w14:textId="77777777" w:rsidR="006C2B51" w:rsidRPr="0033031B" w:rsidRDefault="006C2B51"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Opis programa (aktivnosti)</w:t>
            </w:r>
          </w:p>
        </w:tc>
        <w:tc>
          <w:tcPr>
            <w:tcW w:w="7195" w:type="dxa"/>
          </w:tcPr>
          <w:p w14:paraId="4722D5A4" w14:textId="0F7EDDA3" w:rsidR="006C2B51" w:rsidRDefault="006C2B51"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sidRPr="0033031B">
              <w:rPr>
                <w:rFonts w:ascii="Arial" w:eastAsia="Arial Unicode MS" w:hAnsi="Arial" w:cs="Arial"/>
                <w:sz w:val="24"/>
                <w:szCs w:val="24"/>
              </w:rPr>
              <w:t>A100</w:t>
            </w:r>
            <w:r>
              <w:rPr>
                <w:rFonts w:ascii="Arial" w:eastAsia="Arial Unicode MS" w:hAnsi="Arial" w:cs="Arial"/>
                <w:sz w:val="24"/>
                <w:szCs w:val="24"/>
              </w:rPr>
              <w:t>044 Izrada projektne i druge dokumentacije</w:t>
            </w:r>
          </w:p>
          <w:p w14:paraId="627851A0" w14:textId="1C57DDD4" w:rsidR="00AC728B" w:rsidRDefault="00AC728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K100064 Izrada prostornog plana Općine Severin</w:t>
            </w:r>
          </w:p>
          <w:p w14:paraId="1E6AC08F" w14:textId="701E4E0D" w:rsidR="006C2B51" w:rsidRPr="0033031B" w:rsidRDefault="006C2B51"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p>
        </w:tc>
      </w:tr>
      <w:tr w:rsidR="006C2B51" w:rsidRPr="0033031B" w14:paraId="13EFE700"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BBFE453" w14:textId="77777777" w:rsidR="006C2B51" w:rsidRPr="0033031B" w:rsidRDefault="006C2B51"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Ciljevi programa</w:t>
            </w:r>
          </w:p>
        </w:tc>
        <w:tc>
          <w:tcPr>
            <w:tcW w:w="7195" w:type="dxa"/>
          </w:tcPr>
          <w:p w14:paraId="19FFC520" w14:textId="77777777" w:rsidR="006C2B51" w:rsidRDefault="006C2B51"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Izrada dokumentacije</w:t>
            </w:r>
          </w:p>
          <w:p w14:paraId="27D43B33" w14:textId="597389B7" w:rsidR="00AC728B" w:rsidRPr="0033031B" w:rsidRDefault="00AC728B"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Izrada prostornog plana Općine Severin</w:t>
            </w:r>
          </w:p>
        </w:tc>
      </w:tr>
      <w:tr w:rsidR="006C2B51" w:rsidRPr="0033031B" w14:paraId="1F71AD34" w14:textId="77777777" w:rsidTr="003800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57DABCF" w14:textId="77777777" w:rsidR="006C2B51" w:rsidRPr="0033031B" w:rsidRDefault="006C2B51"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0"/>
                <w:szCs w:val="20"/>
              </w:rPr>
              <w:t>Planirana sredstva za provedbu</w:t>
            </w:r>
          </w:p>
        </w:tc>
        <w:tc>
          <w:tcPr>
            <w:tcW w:w="7195" w:type="dxa"/>
          </w:tcPr>
          <w:p w14:paraId="713528F8" w14:textId="617819F8" w:rsidR="006C2B51" w:rsidRPr="0033031B" w:rsidRDefault="00AC728B" w:rsidP="003800F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55.000,00</w:t>
            </w:r>
            <w:r w:rsidR="00DF0220">
              <w:rPr>
                <w:rFonts w:ascii="Arial" w:eastAsia="Arial Unicode MS" w:hAnsi="Arial" w:cs="Arial"/>
                <w:sz w:val="24"/>
                <w:szCs w:val="24"/>
              </w:rPr>
              <w:t xml:space="preserve"> eura</w:t>
            </w:r>
          </w:p>
        </w:tc>
      </w:tr>
      <w:tr w:rsidR="006C2B51" w:rsidRPr="0033031B" w14:paraId="5AF68DDB" w14:textId="77777777" w:rsidTr="0038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70E6826" w14:textId="77777777" w:rsidR="006C2B51" w:rsidRPr="0033031B" w:rsidRDefault="006C2B51" w:rsidP="003800F2">
            <w:pPr>
              <w:autoSpaceDE w:val="0"/>
              <w:autoSpaceDN w:val="0"/>
              <w:adjustRightInd w:val="0"/>
              <w:jc w:val="both"/>
              <w:rPr>
                <w:rFonts w:ascii="Arial" w:eastAsia="Arial Unicode MS" w:hAnsi="Arial" w:cs="Arial"/>
                <w:sz w:val="24"/>
                <w:szCs w:val="24"/>
              </w:rPr>
            </w:pPr>
            <w:r w:rsidRPr="0033031B">
              <w:rPr>
                <w:rFonts w:ascii="Arial" w:eastAsia="Arial Unicode MS" w:hAnsi="Arial" w:cs="Arial"/>
                <w:sz w:val="24"/>
                <w:szCs w:val="24"/>
              </w:rPr>
              <w:t>Pokazatelj rezultata</w:t>
            </w:r>
          </w:p>
        </w:tc>
        <w:tc>
          <w:tcPr>
            <w:tcW w:w="7195" w:type="dxa"/>
          </w:tcPr>
          <w:p w14:paraId="4503B2AA" w14:textId="77777777" w:rsidR="006C2B51" w:rsidRDefault="006C2B51"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Izrađena dokumentacija</w:t>
            </w:r>
          </w:p>
          <w:p w14:paraId="59563330" w14:textId="26CDD44D" w:rsidR="00AC728B" w:rsidRPr="0033031B" w:rsidRDefault="00AC728B" w:rsidP="003800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Pr>
                <w:rFonts w:ascii="Arial" w:eastAsia="Arial Unicode MS" w:hAnsi="Arial" w:cs="Arial"/>
                <w:sz w:val="24"/>
                <w:szCs w:val="24"/>
              </w:rPr>
              <w:t xml:space="preserve">Izrađen </w:t>
            </w:r>
            <w:r w:rsidR="000D5282">
              <w:rPr>
                <w:rFonts w:ascii="Arial" w:eastAsia="Arial Unicode MS" w:hAnsi="Arial" w:cs="Arial"/>
                <w:sz w:val="24"/>
                <w:szCs w:val="24"/>
              </w:rPr>
              <w:t>prostorni plan</w:t>
            </w:r>
          </w:p>
        </w:tc>
      </w:tr>
    </w:tbl>
    <w:p w14:paraId="60DE63B4" w14:textId="4EA3D4A5" w:rsidR="00621AD3" w:rsidRDefault="00621AD3" w:rsidP="00710A71">
      <w:pPr>
        <w:autoSpaceDE w:val="0"/>
        <w:autoSpaceDN w:val="0"/>
        <w:adjustRightInd w:val="0"/>
        <w:spacing w:after="0" w:line="240" w:lineRule="auto"/>
        <w:jc w:val="both"/>
        <w:rPr>
          <w:rFonts w:ascii="Arial" w:eastAsia="Arial Unicode MS" w:hAnsi="Arial" w:cs="Arial"/>
          <w:sz w:val="24"/>
          <w:szCs w:val="24"/>
        </w:rPr>
      </w:pPr>
    </w:p>
    <w:bookmarkEnd w:id="1"/>
    <w:p w14:paraId="3EBC5FE4" w14:textId="5BB78485" w:rsidR="005168B7" w:rsidRDefault="005168B7" w:rsidP="00641EEF">
      <w:pPr>
        <w:autoSpaceDE w:val="0"/>
        <w:autoSpaceDN w:val="0"/>
        <w:adjustRightInd w:val="0"/>
        <w:spacing w:after="0" w:line="240" w:lineRule="auto"/>
        <w:rPr>
          <w:rFonts w:ascii="Arial" w:eastAsia="Arial Unicode MS" w:hAnsi="Arial" w:cs="Arial"/>
          <w:sz w:val="24"/>
          <w:szCs w:val="24"/>
        </w:rPr>
      </w:pPr>
    </w:p>
    <w:p w14:paraId="05B5E834" w14:textId="7C0149C1" w:rsidR="00641EEF" w:rsidRDefault="00641EEF"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1001 – Mjere i aktivnosti za osiguranje rada iz djelokruga izvršne vlasti – Rashodi su povećani zbog više medijskog praćenja događaja u Općini, te zbog povećanih troškova provedbe izbora. </w:t>
      </w:r>
    </w:p>
    <w:p w14:paraId="79FAF9E4" w14:textId="77777777" w:rsidR="00641EEF" w:rsidRDefault="00641EEF" w:rsidP="00641EEF">
      <w:pPr>
        <w:autoSpaceDE w:val="0"/>
        <w:autoSpaceDN w:val="0"/>
        <w:adjustRightInd w:val="0"/>
        <w:spacing w:after="0" w:line="240" w:lineRule="auto"/>
        <w:rPr>
          <w:rFonts w:ascii="Arial" w:eastAsia="Arial Unicode MS" w:hAnsi="Arial" w:cs="Arial"/>
          <w:sz w:val="24"/>
          <w:szCs w:val="24"/>
        </w:rPr>
      </w:pPr>
    </w:p>
    <w:p w14:paraId="54273133" w14:textId="29C4FFE1" w:rsidR="00641EEF" w:rsidRDefault="00641EEF"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Program 1002 – Mjere i aktivnosti za osiguranje rada iz djelokruga JUO</w:t>
      </w:r>
    </w:p>
    <w:p w14:paraId="61D07FF2" w14:textId="52B5EC41" w:rsidR="00641EEF" w:rsidRDefault="008F69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 za sistematski pregled djelatnika Općine nije bio planiran, uveden je u rebalans u iznosu 860 eura, ostali nespomenuti rashodi poslovanja povećani su za 5.000,00 eura, ugovori o djelu su također povećani zbog 2 djelatnika koji su na košnji, usluge odvjetnika povećane su zbog rješavanja predmeta, usluge prijevoza su povećane zbog odlazak na izlet u Vukovar. </w:t>
      </w:r>
    </w:p>
    <w:p w14:paraId="21DD8EA8" w14:textId="77777777" w:rsidR="008F6964" w:rsidRDefault="008F6964" w:rsidP="00641EEF">
      <w:pPr>
        <w:autoSpaceDE w:val="0"/>
        <w:autoSpaceDN w:val="0"/>
        <w:adjustRightInd w:val="0"/>
        <w:spacing w:after="0" w:line="240" w:lineRule="auto"/>
        <w:rPr>
          <w:rFonts w:ascii="Arial" w:eastAsia="Arial Unicode MS" w:hAnsi="Arial" w:cs="Arial"/>
          <w:sz w:val="24"/>
          <w:szCs w:val="24"/>
        </w:rPr>
      </w:pPr>
    </w:p>
    <w:p w14:paraId="370BEFED" w14:textId="106D1228" w:rsidR="008F6964" w:rsidRDefault="008F69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Program 1003 – Održavanje objekata i uređaja komunalne infrastrukture</w:t>
      </w:r>
    </w:p>
    <w:p w14:paraId="123F1E3F" w14:textId="2456B4AF" w:rsidR="008F6964" w:rsidRDefault="008F69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Rashod</w:t>
      </w:r>
      <w:r w:rsidR="00775C4D">
        <w:rPr>
          <w:rFonts w:ascii="Arial" w:eastAsia="Arial Unicode MS" w:hAnsi="Arial" w:cs="Arial"/>
          <w:sz w:val="24"/>
          <w:szCs w:val="24"/>
        </w:rPr>
        <w:t xml:space="preserve">i su uvećani za opremu koja je nabavljena za Vlastiti pogon (traktor kosilica) i za održavanje pročistača. </w:t>
      </w:r>
    </w:p>
    <w:p w14:paraId="1BDE71C5" w14:textId="77777777" w:rsidR="00775C4D" w:rsidRDefault="00775C4D" w:rsidP="00641EEF">
      <w:pPr>
        <w:autoSpaceDE w:val="0"/>
        <w:autoSpaceDN w:val="0"/>
        <w:adjustRightInd w:val="0"/>
        <w:spacing w:after="0" w:line="240" w:lineRule="auto"/>
        <w:rPr>
          <w:rFonts w:ascii="Arial" w:eastAsia="Arial Unicode MS" w:hAnsi="Arial" w:cs="Arial"/>
          <w:sz w:val="24"/>
          <w:szCs w:val="24"/>
        </w:rPr>
      </w:pPr>
    </w:p>
    <w:p w14:paraId="28B81C9E" w14:textId="4A8E4305" w:rsidR="00775C4D" w:rsidRDefault="00775C4D"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1004 – Izgradnja objekata i uređaja komunalne infrastrukture </w:t>
      </w:r>
    </w:p>
    <w:p w14:paraId="7FCB760C" w14:textId="49D0FEB8" w:rsidR="00775C4D"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za modernizaciju cesta su smanjeni zbog toga što ove godine neće doći do radova na županijskoj cesti niti na cesti prema ribnjaku, uvećani su rashodi za dodatna ulaganja zbog ulaganja u postojeću zgradu Općine te je uvećano za izgradnju dječjeg igrališta (iza multifunkcionalne zgrade). </w:t>
      </w:r>
    </w:p>
    <w:p w14:paraId="39EC2739" w14:textId="77777777" w:rsidR="00F14764" w:rsidRDefault="00F14764" w:rsidP="00641EEF">
      <w:pPr>
        <w:autoSpaceDE w:val="0"/>
        <w:autoSpaceDN w:val="0"/>
        <w:adjustRightInd w:val="0"/>
        <w:spacing w:after="0" w:line="240" w:lineRule="auto"/>
        <w:rPr>
          <w:rFonts w:ascii="Arial" w:eastAsia="Arial Unicode MS" w:hAnsi="Arial" w:cs="Arial"/>
          <w:sz w:val="24"/>
          <w:szCs w:val="24"/>
        </w:rPr>
      </w:pPr>
    </w:p>
    <w:p w14:paraId="0A81C4B5" w14:textId="7EFC7791"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1005 – Organizacija i provođenje zaštite i spašavanja </w:t>
      </w:r>
    </w:p>
    <w:p w14:paraId="7D772D4D" w14:textId="00B1BB59"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su uvećani za troškove rada Civilne zaštite na području Općine. </w:t>
      </w:r>
    </w:p>
    <w:p w14:paraId="15E00DEA" w14:textId="18B28DC1"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lastRenderedPageBreak/>
        <w:t xml:space="preserve">Program 1007 – Javne potrebe u športu </w:t>
      </w:r>
    </w:p>
    <w:p w14:paraId="131148E8" w14:textId="752DAA7C"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su uvećani zbog novoosnovane udruge na području Općine. </w:t>
      </w:r>
    </w:p>
    <w:p w14:paraId="2F2A50B1" w14:textId="77777777" w:rsidR="00F14764" w:rsidRDefault="00F14764" w:rsidP="00641EEF">
      <w:pPr>
        <w:autoSpaceDE w:val="0"/>
        <w:autoSpaceDN w:val="0"/>
        <w:adjustRightInd w:val="0"/>
        <w:spacing w:after="0" w:line="240" w:lineRule="auto"/>
        <w:rPr>
          <w:rFonts w:ascii="Arial" w:eastAsia="Arial Unicode MS" w:hAnsi="Arial" w:cs="Arial"/>
          <w:sz w:val="24"/>
          <w:szCs w:val="24"/>
        </w:rPr>
      </w:pPr>
    </w:p>
    <w:p w14:paraId="428A8D8C" w14:textId="213EA81E"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1008 – Javne potrebe u kulturi i religiji </w:t>
      </w:r>
    </w:p>
    <w:p w14:paraId="35E2D9CD" w14:textId="728E509A"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su uvećani za KUD zbog odlaska na smotru, te zbog donacije crkvi Sv. Šimuna i Jude Tadeja </w:t>
      </w:r>
    </w:p>
    <w:p w14:paraId="01915E8F" w14:textId="77777777" w:rsidR="00F14764" w:rsidRDefault="00F14764" w:rsidP="00641EEF">
      <w:pPr>
        <w:autoSpaceDE w:val="0"/>
        <w:autoSpaceDN w:val="0"/>
        <w:adjustRightInd w:val="0"/>
        <w:spacing w:after="0" w:line="240" w:lineRule="auto"/>
        <w:rPr>
          <w:rFonts w:ascii="Arial" w:eastAsia="Arial Unicode MS" w:hAnsi="Arial" w:cs="Arial"/>
          <w:sz w:val="24"/>
          <w:szCs w:val="24"/>
        </w:rPr>
      </w:pPr>
    </w:p>
    <w:p w14:paraId="35232718" w14:textId="003353F7"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1009 – Javne potrebe u predškolskom odgoju i obrazovanju </w:t>
      </w:r>
    </w:p>
    <w:p w14:paraId="551E1D3B" w14:textId="2ACD81AA"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su uvećani zbog organiziranja ranog učenja engleskog jezika u igraonici, te povećanje plaće teti. Uvećani su i rashodi za sufinanciranje dječjeg vrtića. </w:t>
      </w:r>
    </w:p>
    <w:p w14:paraId="3ABFB1D7" w14:textId="77777777" w:rsidR="00F14764" w:rsidRDefault="00F14764" w:rsidP="00641EEF">
      <w:pPr>
        <w:autoSpaceDE w:val="0"/>
        <w:autoSpaceDN w:val="0"/>
        <w:adjustRightInd w:val="0"/>
        <w:spacing w:after="0" w:line="240" w:lineRule="auto"/>
        <w:rPr>
          <w:rFonts w:ascii="Arial" w:eastAsia="Arial Unicode MS" w:hAnsi="Arial" w:cs="Arial"/>
          <w:sz w:val="24"/>
          <w:szCs w:val="24"/>
        </w:rPr>
      </w:pPr>
    </w:p>
    <w:p w14:paraId="610E7288" w14:textId="65FA3A24"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1010 – Program socijalne skrbi i novorođenčad </w:t>
      </w:r>
    </w:p>
    <w:p w14:paraId="3C2B5A94" w14:textId="73599B64"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Uvećani su rashodi za kupnju prve nekretnine na području Općine. </w:t>
      </w:r>
    </w:p>
    <w:p w14:paraId="79EAAD3C" w14:textId="77777777" w:rsidR="00F14764" w:rsidRDefault="00F14764" w:rsidP="00641EEF">
      <w:pPr>
        <w:autoSpaceDE w:val="0"/>
        <w:autoSpaceDN w:val="0"/>
        <w:adjustRightInd w:val="0"/>
        <w:spacing w:after="0" w:line="240" w:lineRule="auto"/>
        <w:rPr>
          <w:rFonts w:ascii="Arial" w:eastAsia="Arial Unicode MS" w:hAnsi="Arial" w:cs="Arial"/>
          <w:sz w:val="24"/>
          <w:szCs w:val="24"/>
        </w:rPr>
      </w:pPr>
    </w:p>
    <w:p w14:paraId="443A46DA" w14:textId="2BCBF104"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1011 – Program politika zapošljavanja </w:t>
      </w:r>
    </w:p>
    <w:p w14:paraId="34D9BEC2" w14:textId="6F34B599" w:rsidR="00F14764" w:rsidRDefault="00F14764"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su smanjeni zbog viška sredstva koji su bili planirani, </w:t>
      </w:r>
      <w:r w:rsidR="009904B5">
        <w:rPr>
          <w:rFonts w:ascii="Arial" w:eastAsia="Arial Unicode MS" w:hAnsi="Arial" w:cs="Arial"/>
          <w:sz w:val="24"/>
          <w:szCs w:val="24"/>
        </w:rPr>
        <w:t xml:space="preserve">te kod javnog rada je smanjeno jer je zaposlena jedna osoba, a planirane su dvije. </w:t>
      </w:r>
    </w:p>
    <w:p w14:paraId="0FE2385C" w14:textId="77777777" w:rsidR="009904B5" w:rsidRDefault="009904B5" w:rsidP="00641EEF">
      <w:pPr>
        <w:autoSpaceDE w:val="0"/>
        <w:autoSpaceDN w:val="0"/>
        <w:adjustRightInd w:val="0"/>
        <w:spacing w:after="0" w:line="240" w:lineRule="auto"/>
        <w:rPr>
          <w:rFonts w:ascii="Arial" w:eastAsia="Arial Unicode MS" w:hAnsi="Arial" w:cs="Arial"/>
          <w:sz w:val="24"/>
          <w:szCs w:val="24"/>
        </w:rPr>
      </w:pPr>
    </w:p>
    <w:p w14:paraId="24E77BD8" w14:textId="5E99BFC2" w:rsidR="009904B5" w:rsidRDefault="009904B5"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Program 1013 -  Zaštita okoliša</w:t>
      </w:r>
    </w:p>
    <w:p w14:paraId="7BF1B9C0" w14:textId="6EFEA59F" w:rsidR="009904B5" w:rsidRDefault="009904B5"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Rashodi su smanjeni zbog manjih troškova azila. </w:t>
      </w:r>
    </w:p>
    <w:p w14:paraId="2CE1E94B" w14:textId="77777777" w:rsidR="009904B5" w:rsidRDefault="009904B5" w:rsidP="00641EEF">
      <w:pPr>
        <w:autoSpaceDE w:val="0"/>
        <w:autoSpaceDN w:val="0"/>
        <w:adjustRightInd w:val="0"/>
        <w:spacing w:after="0" w:line="240" w:lineRule="auto"/>
        <w:rPr>
          <w:rFonts w:ascii="Arial" w:eastAsia="Arial Unicode MS" w:hAnsi="Arial" w:cs="Arial"/>
          <w:sz w:val="24"/>
          <w:szCs w:val="24"/>
        </w:rPr>
      </w:pPr>
    </w:p>
    <w:p w14:paraId="614C646F" w14:textId="06E35766" w:rsidR="009904B5" w:rsidRDefault="009904B5"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Program 1014 – Prostorno uređenje i unapređenje stanovanja </w:t>
      </w:r>
    </w:p>
    <w:p w14:paraId="460EDB53" w14:textId="6072EEEC" w:rsidR="009904B5" w:rsidRDefault="009904B5" w:rsidP="00641EEF">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 xml:space="preserve">Uvršteni su rashodi za izradu Prostornog plana. </w:t>
      </w:r>
    </w:p>
    <w:sectPr w:rsidR="009904B5" w:rsidSect="009D5A71">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F6B6" w14:textId="77777777" w:rsidR="00B87B0D" w:rsidRDefault="00B87B0D" w:rsidP="00D53B4F">
      <w:pPr>
        <w:spacing w:after="0" w:line="240" w:lineRule="auto"/>
      </w:pPr>
      <w:r>
        <w:separator/>
      </w:r>
    </w:p>
  </w:endnote>
  <w:endnote w:type="continuationSeparator" w:id="0">
    <w:p w14:paraId="3720501C" w14:textId="77777777" w:rsidR="00B87B0D" w:rsidRDefault="00B87B0D" w:rsidP="00D5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5">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ont316">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782331"/>
      <w:docPartObj>
        <w:docPartGallery w:val="Page Numbers (Bottom of Page)"/>
        <w:docPartUnique/>
      </w:docPartObj>
    </w:sdtPr>
    <w:sdtContent>
      <w:p w14:paraId="6EF7C24C" w14:textId="55B649FA" w:rsidR="00E26774" w:rsidRDefault="00E26774">
        <w:pPr>
          <w:pStyle w:val="Podnoje"/>
          <w:jc w:val="right"/>
        </w:pPr>
        <w:r>
          <w:fldChar w:fldCharType="begin"/>
        </w:r>
        <w:r>
          <w:instrText>PAGE   \* MERGEFORMAT</w:instrText>
        </w:r>
        <w:r>
          <w:fldChar w:fldCharType="separate"/>
        </w:r>
        <w:r>
          <w:t>2</w:t>
        </w:r>
        <w:r>
          <w:fldChar w:fldCharType="end"/>
        </w:r>
      </w:p>
    </w:sdtContent>
  </w:sdt>
  <w:p w14:paraId="18ED8C81" w14:textId="77777777" w:rsidR="00E26774" w:rsidRDefault="00E267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649A" w14:textId="77777777" w:rsidR="00B87B0D" w:rsidRDefault="00B87B0D" w:rsidP="00D53B4F">
      <w:pPr>
        <w:spacing w:after="0" w:line="240" w:lineRule="auto"/>
      </w:pPr>
      <w:r>
        <w:separator/>
      </w:r>
    </w:p>
  </w:footnote>
  <w:footnote w:type="continuationSeparator" w:id="0">
    <w:p w14:paraId="7B483C07" w14:textId="77777777" w:rsidR="00B87B0D" w:rsidRDefault="00B87B0D" w:rsidP="00D53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EDE"/>
    <w:multiLevelType w:val="hybridMultilevel"/>
    <w:tmpl w:val="5BAC5498"/>
    <w:lvl w:ilvl="0" w:tplc="53D21502">
      <w:start w:val="13"/>
      <w:numFmt w:val="bullet"/>
      <w:lvlText w:val="-"/>
      <w:lvlJc w:val="left"/>
      <w:pPr>
        <w:ind w:left="720" w:hanging="360"/>
      </w:pPr>
      <w:rPr>
        <w:rFonts w:ascii="CIDFont+F5" w:eastAsiaTheme="minorHAnsi" w:hAnsi="CIDFont+F5" w:cs="CIDFont+F5"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E94454"/>
    <w:multiLevelType w:val="hybridMultilevel"/>
    <w:tmpl w:val="3BE2C2C8"/>
    <w:lvl w:ilvl="0" w:tplc="53D21502">
      <w:start w:val="13"/>
      <w:numFmt w:val="bullet"/>
      <w:lvlText w:val="-"/>
      <w:lvlJc w:val="left"/>
      <w:pPr>
        <w:ind w:left="1512" w:hanging="360"/>
      </w:pPr>
      <w:rPr>
        <w:rFonts w:ascii="CIDFont+F5" w:eastAsiaTheme="minorHAnsi" w:hAnsi="CIDFont+F5" w:cs="CIDFont+F5" w:hint="default"/>
      </w:rPr>
    </w:lvl>
    <w:lvl w:ilvl="1" w:tplc="041A0003" w:tentative="1">
      <w:start w:val="1"/>
      <w:numFmt w:val="bullet"/>
      <w:lvlText w:val="o"/>
      <w:lvlJc w:val="left"/>
      <w:pPr>
        <w:ind w:left="2232" w:hanging="360"/>
      </w:pPr>
      <w:rPr>
        <w:rFonts w:ascii="Courier New" w:hAnsi="Courier New" w:cs="Courier New" w:hint="default"/>
      </w:rPr>
    </w:lvl>
    <w:lvl w:ilvl="2" w:tplc="041A0005" w:tentative="1">
      <w:start w:val="1"/>
      <w:numFmt w:val="bullet"/>
      <w:lvlText w:val=""/>
      <w:lvlJc w:val="left"/>
      <w:pPr>
        <w:ind w:left="2952" w:hanging="360"/>
      </w:pPr>
      <w:rPr>
        <w:rFonts w:ascii="Wingdings" w:hAnsi="Wingdings" w:hint="default"/>
      </w:rPr>
    </w:lvl>
    <w:lvl w:ilvl="3" w:tplc="041A0001" w:tentative="1">
      <w:start w:val="1"/>
      <w:numFmt w:val="bullet"/>
      <w:lvlText w:val=""/>
      <w:lvlJc w:val="left"/>
      <w:pPr>
        <w:ind w:left="3672" w:hanging="360"/>
      </w:pPr>
      <w:rPr>
        <w:rFonts w:ascii="Symbol" w:hAnsi="Symbol" w:hint="default"/>
      </w:rPr>
    </w:lvl>
    <w:lvl w:ilvl="4" w:tplc="041A0003" w:tentative="1">
      <w:start w:val="1"/>
      <w:numFmt w:val="bullet"/>
      <w:lvlText w:val="o"/>
      <w:lvlJc w:val="left"/>
      <w:pPr>
        <w:ind w:left="4392" w:hanging="360"/>
      </w:pPr>
      <w:rPr>
        <w:rFonts w:ascii="Courier New" w:hAnsi="Courier New" w:cs="Courier New" w:hint="default"/>
      </w:rPr>
    </w:lvl>
    <w:lvl w:ilvl="5" w:tplc="041A0005" w:tentative="1">
      <w:start w:val="1"/>
      <w:numFmt w:val="bullet"/>
      <w:lvlText w:val=""/>
      <w:lvlJc w:val="left"/>
      <w:pPr>
        <w:ind w:left="5112" w:hanging="360"/>
      </w:pPr>
      <w:rPr>
        <w:rFonts w:ascii="Wingdings" w:hAnsi="Wingdings" w:hint="default"/>
      </w:rPr>
    </w:lvl>
    <w:lvl w:ilvl="6" w:tplc="041A0001" w:tentative="1">
      <w:start w:val="1"/>
      <w:numFmt w:val="bullet"/>
      <w:lvlText w:val=""/>
      <w:lvlJc w:val="left"/>
      <w:pPr>
        <w:ind w:left="5832" w:hanging="360"/>
      </w:pPr>
      <w:rPr>
        <w:rFonts w:ascii="Symbol" w:hAnsi="Symbol" w:hint="default"/>
      </w:rPr>
    </w:lvl>
    <w:lvl w:ilvl="7" w:tplc="041A0003" w:tentative="1">
      <w:start w:val="1"/>
      <w:numFmt w:val="bullet"/>
      <w:lvlText w:val="o"/>
      <w:lvlJc w:val="left"/>
      <w:pPr>
        <w:ind w:left="6552" w:hanging="360"/>
      </w:pPr>
      <w:rPr>
        <w:rFonts w:ascii="Courier New" w:hAnsi="Courier New" w:cs="Courier New" w:hint="default"/>
      </w:rPr>
    </w:lvl>
    <w:lvl w:ilvl="8" w:tplc="041A0005" w:tentative="1">
      <w:start w:val="1"/>
      <w:numFmt w:val="bullet"/>
      <w:lvlText w:val=""/>
      <w:lvlJc w:val="left"/>
      <w:pPr>
        <w:ind w:left="7272" w:hanging="360"/>
      </w:pPr>
      <w:rPr>
        <w:rFonts w:ascii="Wingdings" w:hAnsi="Wingdings" w:hint="default"/>
      </w:rPr>
    </w:lvl>
  </w:abstractNum>
  <w:abstractNum w:abstractNumId="2" w15:restartNumberingAfterBreak="0">
    <w:nsid w:val="21B26D41"/>
    <w:multiLevelType w:val="hybridMultilevel"/>
    <w:tmpl w:val="57468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274FFC"/>
    <w:multiLevelType w:val="hybridMultilevel"/>
    <w:tmpl w:val="58AC238C"/>
    <w:lvl w:ilvl="0" w:tplc="53D21502">
      <w:start w:val="13"/>
      <w:numFmt w:val="bullet"/>
      <w:lvlText w:val="-"/>
      <w:lvlJc w:val="left"/>
      <w:pPr>
        <w:ind w:left="1512" w:hanging="360"/>
      </w:pPr>
      <w:rPr>
        <w:rFonts w:ascii="CIDFont+F5" w:eastAsiaTheme="minorHAnsi" w:hAnsi="CIDFont+F5" w:cs="CIDFont+F5" w:hint="default"/>
      </w:rPr>
    </w:lvl>
    <w:lvl w:ilvl="1" w:tplc="041A0003" w:tentative="1">
      <w:start w:val="1"/>
      <w:numFmt w:val="bullet"/>
      <w:lvlText w:val="o"/>
      <w:lvlJc w:val="left"/>
      <w:pPr>
        <w:ind w:left="2232" w:hanging="360"/>
      </w:pPr>
      <w:rPr>
        <w:rFonts w:ascii="Courier New" w:hAnsi="Courier New" w:cs="Courier New" w:hint="default"/>
      </w:rPr>
    </w:lvl>
    <w:lvl w:ilvl="2" w:tplc="041A0005" w:tentative="1">
      <w:start w:val="1"/>
      <w:numFmt w:val="bullet"/>
      <w:lvlText w:val=""/>
      <w:lvlJc w:val="left"/>
      <w:pPr>
        <w:ind w:left="2952" w:hanging="360"/>
      </w:pPr>
      <w:rPr>
        <w:rFonts w:ascii="Wingdings" w:hAnsi="Wingdings" w:hint="default"/>
      </w:rPr>
    </w:lvl>
    <w:lvl w:ilvl="3" w:tplc="041A0001" w:tentative="1">
      <w:start w:val="1"/>
      <w:numFmt w:val="bullet"/>
      <w:lvlText w:val=""/>
      <w:lvlJc w:val="left"/>
      <w:pPr>
        <w:ind w:left="3672" w:hanging="360"/>
      </w:pPr>
      <w:rPr>
        <w:rFonts w:ascii="Symbol" w:hAnsi="Symbol" w:hint="default"/>
      </w:rPr>
    </w:lvl>
    <w:lvl w:ilvl="4" w:tplc="041A0003" w:tentative="1">
      <w:start w:val="1"/>
      <w:numFmt w:val="bullet"/>
      <w:lvlText w:val="o"/>
      <w:lvlJc w:val="left"/>
      <w:pPr>
        <w:ind w:left="4392" w:hanging="360"/>
      </w:pPr>
      <w:rPr>
        <w:rFonts w:ascii="Courier New" w:hAnsi="Courier New" w:cs="Courier New" w:hint="default"/>
      </w:rPr>
    </w:lvl>
    <w:lvl w:ilvl="5" w:tplc="041A0005" w:tentative="1">
      <w:start w:val="1"/>
      <w:numFmt w:val="bullet"/>
      <w:lvlText w:val=""/>
      <w:lvlJc w:val="left"/>
      <w:pPr>
        <w:ind w:left="5112" w:hanging="360"/>
      </w:pPr>
      <w:rPr>
        <w:rFonts w:ascii="Wingdings" w:hAnsi="Wingdings" w:hint="default"/>
      </w:rPr>
    </w:lvl>
    <w:lvl w:ilvl="6" w:tplc="041A0001" w:tentative="1">
      <w:start w:val="1"/>
      <w:numFmt w:val="bullet"/>
      <w:lvlText w:val=""/>
      <w:lvlJc w:val="left"/>
      <w:pPr>
        <w:ind w:left="5832" w:hanging="360"/>
      </w:pPr>
      <w:rPr>
        <w:rFonts w:ascii="Symbol" w:hAnsi="Symbol" w:hint="default"/>
      </w:rPr>
    </w:lvl>
    <w:lvl w:ilvl="7" w:tplc="041A0003" w:tentative="1">
      <w:start w:val="1"/>
      <w:numFmt w:val="bullet"/>
      <w:lvlText w:val="o"/>
      <w:lvlJc w:val="left"/>
      <w:pPr>
        <w:ind w:left="6552" w:hanging="360"/>
      </w:pPr>
      <w:rPr>
        <w:rFonts w:ascii="Courier New" w:hAnsi="Courier New" w:cs="Courier New" w:hint="default"/>
      </w:rPr>
    </w:lvl>
    <w:lvl w:ilvl="8" w:tplc="041A0005" w:tentative="1">
      <w:start w:val="1"/>
      <w:numFmt w:val="bullet"/>
      <w:lvlText w:val=""/>
      <w:lvlJc w:val="left"/>
      <w:pPr>
        <w:ind w:left="7272" w:hanging="360"/>
      </w:pPr>
      <w:rPr>
        <w:rFonts w:ascii="Wingdings" w:hAnsi="Wingdings" w:hint="default"/>
      </w:rPr>
    </w:lvl>
  </w:abstractNum>
  <w:abstractNum w:abstractNumId="4" w15:restartNumberingAfterBreak="0">
    <w:nsid w:val="33836378"/>
    <w:multiLevelType w:val="hybridMultilevel"/>
    <w:tmpl w:val="840E7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190A6D"/>
    <w:multiLevelType w:val="hybridMultilevel"/>
    <w:tmpl w:val="A8626A3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B515C2"/>
    <w:multiLevelType w:val="hybridMultilevel"/>
    <w:tmpl w:val="68F0303C"/>
    <w:lvl w:ilvl="0" w:tplc="D7849B5A">
      <w:numFmt w:val="bullet"/>
      <w:lvlText w:val="-"/>
      <w:lvlJc w:val="left"/>
      <w:pPr>
        <w:ind w:left="432" w:hanging="360"/>
      </w:pPr>
      <w:rPr>
        <w:rFonts w:ascii="Arial" w:eastAsia="Arial Unicode MS" w:hAnsi="Arial" w:cs="Arial" w:hint="default"/>
      </w:rPr>
    </w:lvl>
    <w:lvl w:ilvl="1" w:tplc="041A0003" w:tentative="1">
      <w:start w:val="1"/>
      <w:numFmt w:val="bullet"/>
      <w:lvlText w:val="o"/>
      <w:lvlJc w:val="left"/>
      <w:pPr>
        <w:ind w:left="1152" w:hanging="360"/>
      </w:pPr>
      <w:rPr>
        <w:rFonts w:ascii="Courier New" w:hAnsi="Courier New" w:cs="Courier New" w:hint="default"/>
      </w:rPr>
    </w:lvl>
    <w:lvl w:ilvl="2" w:tplc="041A0005" w:tentative="1">
      <w:start w:val="1"/>
      <w:numFmt w:val="bullet"/>
      <w:lvlText w:val=""/>
      <w:lvlJc w:val="left"/>
      <w:pPr>
        <w:ind w:left="1872" w:hanging="360"/>
      </w:pPr>
      <w:rPr>
        <w:rFonts w:ascii="Wingdings" w:hAnsi="Wingdings" w:hint="default"/>
      </w:rPr>
    </w:lvl>
    <w:lvl w:ilvl="3" w:tplc="041A0001" w:tentative="1">
      <w:start w:val="1"/>
      <w:numFmt w:val="bullet"/>
      <w:lvlText w:val=""/>
      <w:lvlJc w:val="left"/>
      <w:pPr>
        <w:ind w:left="2592" w:hanging="360"/>
      </w:pPr>
      <w:rPr>
        <w:rFonts w:ascii="Symbol" w:hAnsi="Symbol" w:hint="default"/>
      </w:rPr>
    </w:lvl>
    <w:lvl w:ilvl="4" w:tplc="041A0003" w:tentative="1">
      <w:start w:val="1"/>
      <w:numFmt w:val="bullet"/>
      <w:lvlText w:val="o"/>
      <w:lvlJc w:val="left"/>
      <w:pPr>
        <w:ind w:left="3312" w:hanging="360"/>
      </w:pPr>
      <w:rPr>
        <w:rFonts w:ascii="Courier New" w:hAnsi="Courier New" w:cs="Courier New" w:hint="default"/>
      </w:rPr>
    </w:lvl>
    <w:lvl w:ilvl="5" w:tplc="041A0005" w:tentative="1">
      <w:start w:val="1"/>
      <w:numFmt w:val="bullet"/>
      <w:lvlText w:val=""/>
      <w:lvlJc w:val="left"/>
      <w:pPr>
        <w:ind w:left="4032" w:hanging="360"/>
      </w:pPr>
      <w:rPr>
        <w:rFonts w:ascii="Wingdings" w:hAnsi="Wingdings" w:hint="default"/>
      </w:rPr>
    </w:lvl>
    <w:lvl w:ilvl="6" w:tplc="041A0001" w:tentative="1">
      <w:start w:val="1"/>
      <w:numFmt w:val="bullet"/>
      <w:lvlText w:val=""/>
      <w:lvlJc w:val="left"/>
      <w:pPr>
        <w:ind w:left="4752" w:hanging="360"/>
      </w:pPr>
      <w:rPr>
        <w:rFonts w:ascii="Symbol" w:hAnsi="Symbol" w:hint="default"/>
      </w:rPr>
    </w:lvl>
    <w:lvl w:ilvl="7" w:tplc="041A0003" w:tentative="1">
      <w:start w:val="1"/>
      <w:numFmt w:val="bullet"/>
      <w:lvlText w:val="o"/>
      <w:lvlJc w:val="left"/>
      <w:pPr>
        <w:ind w:left="5472" w:hanging="360"/>
      </w:pPr>
      <w:rPr>
        <w:rFonts w:ascii="Courier New" w:hAnsi="Courier New" w:cs="Courier New" w:hint="default"/>
      </w:rPr>
    </w:lvl>
    <w:lvl w:ilvl="8" w:tplc="041A0005" w:tentative="1">
      <w:start w:val="1"/>
      <w:numFmt w:val="bullet"/>
      <w:lvlText w:val=""/>
      <w:lvlJc w:val="left"/>
      <w:pPr>
        <w:ind w:left="6192" w:hanging="360"/>
      </w:pPr>
      <w:rPr>
        <w:rFonts w:ascii="Wingdings" w:hAnsi="Wingdings" w:hint="default"/>
      </w:rPr>
    </w:lvl>
  </w:abstractNum>
  <w:abstractNum w:abstractNumId="7" w15:restartNumberingAfterBreak="0">
    <w:nsid w:val="70CD2E0C"/>
    <w:multiLevelType w:val="multilevel"/>
    <w:tmpl w:val="17DCCE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4D25FBF"/>
    <w:multiLevelType w:val="hybridMultilevel"/>
    <w:tmpl w:val="E05CE686"/>
    <w:lvl w:ilvl="0" w:tplc="041A000F">
      <w:start w:val="1"/>
      <w:numFmt w:val="decimal"/>
      <w:lvlText w:val="%1."/>
      <w:lvlJc w:val="left"/>
      <w:pPr>
        <w:ind w:left="792" w:hanging="360"/>
      </w:p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num w:numId="1" w16cid:durableId="2078278810">
    <w:abstractNumId w:val="7"/>
  </w:num>
  <w:num w:numId="2" w16cid:durableId="641085530">
    <w:abstractNumId w:val="5"/>
  </w:num>
  <w:num w:numId="3" w16cid:durableId="1654679142">
    <w:abstractNumId w:val="2"/>
  </w:num>
  <w:num w:numId="4" w16cid:durableId="1632126402">
    <w:abstractNumId w:val="4"/>
  </w:num>
  <w:num w:numId="5" w16cid:durableId="1910726491">
    <w:abstractNumId w:val="0"/>
  </w:num>
  <w:num w:numId="6" w16cid:durableId="566691783">
    <w:abstractNumId w:val="8"/>
  </w:num>
  <w:num w:numId="7" w16cid:durableId="799038325">
    <w:abstractNumId w:val="6"/>
  </w:num>
  <w:num w:numId="8" w16cid:durableId="1319580068">
    <w:abstractNumId w:val="1"/>
  </w:num>
  <w:num w:numId="9" w16cid:durableId="63261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B2"/>
    <w:rsid w:val="0000729F"/>
    <w:rsid w:val="000105A6"/>
    <w:rsid w:val="00056FA3"/>
    <w:rsid w:val="00085D4B"/>
    <w:rsid w:val="000906D1"/>
    <w:rsid w:val="000A68C7"/>
    <w:rsid w:val="000B1B7F"/>
    <w:rsid w:val="000B5D7A"/>
    <w:rsid w:val="000C2021"/>
    <w:rsid w:val="000D5282"/>
    <w:rsid w:val="000F0CA6"/>
    <w:rsid w:val="000F2BDC"/>
    <w:rsid w:val="001125D6"/>
    <w:rsid w:val="00122E9E"/>
    <w:rsid w:val="00125792"/>
    <w:rsid w:val="001411CF"/>
    <w:rsid w:val="001518A6"/>
    <w:rsid w:val="00160E2F"/>
    <w:rsid w:val="0017231D"/>
    <w:rsid w:val="00197631"/>
    <w:rsid w:val="001C7CC6"/>
    <w:rsid w:val="00222AEF"/>
    <w:rsid w:val="00225E78"/>
    <w:rsid w:val="00227D14"/>
    <w:rsid w:val="002356CF"/>
    <w:rsid w:val="0024363F"/>
    <w:rsid w:val="002515FD"/>
    <w:rsid w:val="002521E1"/>
    <w:rsid w:val="0025434F"/>
    <w:rsid w:val="0026428F"/>
    <w:rsid w:val="00275E68"/>
    <w:rsid w:val="00294AE3"/>
    <w:rsid w:val="002A2776"/>
    <w:rsid w:val="002A5DB4"/>
    <w:rsid w:val="002C4FD1"/>
    <w:rsid w:val="002C7338"/>
    <w:rsid w:val="002D4F79"/>
    <w:rsid w:val="002E5DB6"/>
    <w:rsid w:val="002F5C92"/>
    <w:rsid w:val="0033031B"/>
    <w:rsid w:val="00341D43"/>
    <w:rsid w:val="00343738"/>
    <w:rsid w:val="003504DE"/>
    <w:rsid w:val="00361BEF"/>
    <w:rsid w:val="003747CD"/>
    <w:rsid w:val="0037595C"/>
    <w:rsid w:val="003800F2"/>
    <w:rsid w:val="00383F6B"/>
    <w:rsid w:val="00385A82"/>
    <w:rsid w:val="003A0E38"/>
    <w:rsid w:val="003A1A3D"/>
    <w:rsid w:val="003D1B9D"/>
    <w:rsid w:val="003E3BCA"/>
    <w:rsid w:val="00414791"/>
    <w:rsid w:val="00447B59"/>
    <w:rsid w:val="00451F5C"/>
    <w:rsid w:val="00460A37"/>
    <w:rsid w:val="0046265F"/>
    <w:rsid w:val="00492D33"/>
    <w:rsid w:val="004A6024"/>
    <w:rsid w:val="004C1145"/>
    <w:rsid w:val="004C59A3"/>
    <w:rsid w:val="004E3DB1"/>
    <w:rsid w:val="005064C0"/>
    <w:rsid w:val="005168B7"/>
    <w:rsid w:val="005239E2"/>
    <w:rsid w:val="005930F7"/>
    <w:rsid w:val="005A7CF2"/>
    <w:rsid w:val="005A7D5A"/>
    <w:rsid w:val="005C428C"/>
    <w:rsid w:val="005D41F5"/>
    <w:rsid w:val="005F1CD6"/>
    <w:rsid w:val="005F4C95"/>
    <w:rsid w:val="005F79BF"/>
    <w:rsid w:val="006107D4"/>
    <w:rsid w:val="006137CA"/>
    <w:rsid w:val="006142B3"/>
    <w:rsid w:val="00615D45"/>
    <w:rsid w:val="00621AD3"/>
    <w:rsid w:val="00636DB8"/>
    <w:rsid w:val="00641EEF"/>
    <w:rsid w:val="0066296B"/>
    <w:rsid w:val="0067176D"/>
    <w:rsid w:val="006851B8"/>
    <w:rsid w:val="006973EF"/>
    <w:rsid w:val="006A3E7E"/>
    <w:rsid w:val="006B5CBB"/>
    <w:rsid w:val="006C2B51"/>
    <w:rsid w:val="006C5B21"/>
    <w:rsid w:val="006C76E2"/>
    <w:rsid w:val="006D031A"/>
    <w:rsid w:val="006D33A1"/>
    <w:rsid w:val="006F2CE9"/>
    <w:rsid w:val="006F43B1"/>
    <w:rsid w:val="007001B9"/>
    <w:rsid w:val="00700CF7"/>
    <w:rsid w:val="00704E36"/>
    <w:rsid w:val="00710A71"/>
    <w:rsid w:val="00711C97"/>
    <w:rsid w:val="00717415"/>
    <w:rsid w:val="007402E8"/>
    <w:rsid w:val="0075172C"/>
    <w:rsid w:val="00774B4F"/>
    <w:rsid w:val="00775C4D"/>
    <w:rsid w:val="007B09ED"/>
    <w:rsid w:val="007B4D86"/>
    <w:rsid w:val="00856753"/>
    <w:rsid w:val="00860395"/>
    <w:rsid w:val="00863BAE"/>
    <w:rsid w:val="00865B91"/>
    <w:rsid w:val="00866A9D"/>
    <w:rsid w:val="00876F4A"/>
    <w:rsid w:val="008866CE"/>
    <w:rsid w:val="008C0917"/>
    <w:rsid w:val="008D3B2F"/>
    <w:rsid w:val="008D6395"/>
    <w:rsid w:val="008F6964"/>
    <w:rsid w:val="00945E5E"/>
    <w:rsid w:val="009630C1"/>
    <w:rsid w:val="009904B5"/>
    <w:rsid w:val="0099698A"/>
    <w:rsid w:val="009C0F94"/>
    <w:rsid w:val="009D32DA"/>
    <w:rsid w:val="009D5A71"/>
    <w:rsid w:val="009E1D04"/>
    <w:rsid w:val="009F5C49"/>
    <w:rsid w:val="00A225A0"/>
    <w:rsid w:val="00A24683"/>
    <w:rsid w:val="00A37E5B"/>
    <w:rsid w:val="00A70D26"/>
    <w:rsid w:val="00A73939"/>
    <w:rsid w:val="00A80A5D"/>
    <w:rsid w:val="00A85759"/>
    <w:rsid w:val="00A90B00"/>
    <w:rsid w:val="00AC030C"/>
    <w:rsid w:val="00AC728B"/>
    <w:rsid w:val="00AC7925"/>
    <w:rsid w:val="00AF3309"/>
    <w:rsid w:val="00B036CC"/>
    <w:rsid w:val="00B23032"/>
    <w:rsid w:val="00B3002E"/>
    <w:rsid w:val="00B5410D"/>
    <w:rsid w:val="00B57C7B"/>
    <w:rsid w:val="00B6045E"/>
    <w:rsid w:val="00B6374F"/>
    <w:rsid w:val="00B73E58"/>
    <w:rsid w:val="00B75AC6"/>
    <w:rsid w:val="00B82F93"/>
    <w:rsid w:val="00B87B0D"/>
    <w:rsid w:val="00B9018F"/>
    <w:rsid w:val="00BB1E5B"/>
    <w:rsid w:val="00BE402A"/>
    <w:rsid w:val="00BE43E4"/>
    <w:rsid w:val="00BE6F1C"/>
    <w:rsid w:val="00C0321F"/>
    <w:rsid w:val="00C21917"/>
    <w:rsid w:val="00C3232A"/>
    <w:rsid w:val="00C355BD"/>
    <w:rsid w:val="00C42B7B"/>
    <w:rsid w:val="00C45294"/>
    <w:rsid w:val="00C5018E"/>
    <w:rsid w:val="00CA1FA6"/>
    <w:rsid w:val="00CC6BB2"/>
    <w:rsid w:val="00CD4AB5"/>
    <w:rsid w:val="00CE1B32"/>
    <w:rsid w:val="00D15B2D"/>
    <w:rsid w:val="00D166AD"/>
    <w:rsid w:val="00D31D3F"/>
    <w:rsid w:val="00D52C83"/>
    <w:rsid w:val="00D53B4F"/>
    <w:rsid w:val="00D55C73"/>
    <w:rsid w:val="00D7241E"/>
    <w:rsid w:val="00D9227E"/>
    <w:rsid w:val="00DC3B31"/>
    <w:rsid w:val="00DE2C32"/>
    <w:rsid w:val="00DF0220"/>
    <w:rsid w:val="00DF64B7"/>
    <w:rsid w:val="00DF7372"/>
    <w:rsid w:val="00E07B87"/>
    <w:rsid w:val="00E26774"/>
    <w:rsid w:val="00E53E46"/>
    <w:rsid w:val="00E650C3"/>
    <w:rsid w:val="00E96AFE"/>
    <w:rsid w:val="00EA73D0"/>
    <w:rsid w:val="00ED237C"/>
    <w:rsid w:val="00ED6B76"/>
    <w:rsid w:val="00F14764"/>
    <w:rsid w:val="00F4725B"/>
    <w:rsid w:val="00F5304D"/>
    <w:rsid w:val="00F60D28"/>
    <w:rsid w:val="00F6145B"/>
    <w:rsid w:val="00F64095"/>
    <w:rsid w:val="00F64553"/>
    <w:rsid w:val="00F72D0C"/>
    <w:rsid w:val="00F80F44"/>
    <w:rsid w:val="00F821F2"/>
    <w:rsid w:val="00FA12D0"/>
    <w:rsid w:val="00FA318B"/>
    <w:rsid w:val="00FA36E7"/>
    <w:rsid w:val="00FB0980"/>
    <w:rsid w:val="00FD7F62"/>
    <w:rsid w:val="00FE33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76C1"/>
  <w15:docId w15:val="{E82FCE9B-AE01-4873-BA25-8A7AB0B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F7"/>
  </w:style>
  <w:style w:type="paragraph" w:styleId="Naslov1">
    <w:name w:val="heading 1"/>
    <w:basedOn w:val="Normal"/>
    <w:next w:val="Normal"/>
    <w:link w:val="Naslov1Char"/>
    <w:uiPriority w:val="9"/>
    <w:qFormat/>
    <w:rsid w:val="00CC6B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C032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C6BB2"/>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CC6BB2"/>
    <w:rPr>
      <w:rFonts w:eastAsiaTheme="minorEastAsia"/>
      <w:lang w:eastAsia="hr-HR"/>
    </w:rPr>
  </w:style>
  <w:style w:type="paragraph" w:styleId="Tekstbalonia">
    <w:name w:val="Balloon Text"/>
    <w:basedOn w:val="Normal"/>
    <w:link w:val="TekstbaloniaChar"/>
    <w:uiPriority w:val="99"/>
    <w:semiHidden/>
    <w:unhideWhenUsed/>
    <w:rsid w:val="00CC6BB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C6BB2"/>
    <w:rPr>
      <w:rFonts w:ascii="Tahoma" w:hAnsi="Tahoma" w:cs="Tahoma"/>
      <w:sz w:val="16"/>
      <w:szCs w:val="16"/>
    </w:rPr>
  </w:style>
  <w:style w:type="character" w:customStyle="1" w:styleId="Naslov1Char">
    <w:name w:val="Naslov 1 Char"/>
    <w:basedOn w:val="Zadanifontodlomka"/>
    <w:link w:val="Naslov1"/>
    <w:uiPriority w:val="9"/>
    <w:rsid w:val="00CC6BB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C0321F"/>
    <w:rPr>
      <w:rFonts w:asciiTheme="majorHAnsi" w:eastAsiaTheme="majorEastAsia" w:hAnsiTheme="majorHAnsi" w:cstheme="majorBidi"/>
      <w:b/>
      <w:bCs/>
      <w:color w:val="4F81BD" w:themeColor="accent1"/>
      <w:sz w:val="26"/>
      <w:szCs w:val="26"/>
    </w:rPr>
  </w:style>
  <w:style w:type="paragraph" w:styleId="Odlomakpopisa">
    <w:name w:val="List Paragraph"/>
    <w:basedOn w:val="Normal"/>
    <w:uiPriority w:val="34"/>
    <w:qFormat/>
    <w:rsid w:val="00C5018E"/>
    <w:pPr>
      <w:ind w:left="720"/>
      <w:contextualSpacing/>
    </w:pPr>
  </w:style>
  <w:style w:type="table" w:styleId="Reetkatablice">
    <w:name w:val="Table Grid"/>
    <w:basedOn w:val="Obinatablica"/>
    <w:uiPriority w:val="59"/>
    <w:rsid w:val="00B8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esjenanje1-Isticanje1">
    <w:name w:val="Medium Shading 1 Accent 1"/>
    <w:basedOn w:val="Obinatablica"/>
    <w:uiPriority w:val="63"/>
    <w:rsid w:val="00B82F9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2-Isticanje1">
    <w:name w:val="Medium Shading 2 Accent 1"/>
    <w:basedOn w:val="Obinatablica"/>
    <w:uiPriority w:val="64"/>
    <w:rsid w:val="006F43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aglavlje">
    <w:name w:val="header"/>
    <w:basedOn w:val="Normal"/>
    <w:link w:val="ZaglavljeChar"/>
    <w:uiPriority w:val="99"/>
    <w:unhideWhenUsed/>
    <w:rsid w:val="00D53B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53B4F"/>
  </w:style>
  <w:style w:type="paragraph" w:styleId="Podnoje">
    <w:name w:val="footer"/>
    <w:basedOn w:val="Normal"/>
    <w:link w:val="PodnojeChar"/>
    <w:uiPriority w:val="99"/>
    <w:unhideWhenUsed/>
    <w:rsid w:val="00D53B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53B4F"/>
  </w:style>
  <w:style w:type="character" w:styleId="Referencakomentara">
    <w:name w:val="annotation reference"/>
    <w:basedOn w:val="Zadanifontodlomka"/>
    <w:uiPriority w:val="99"/>
    <w:semiHidden/>
    <w:unhideWhenUsed/>
    <w:rsid w:val="000105A6"/>
    <w:rPr>
      <w:sz w:val="16"/>
      <w:szCs w:val="16"/>
    </w:rPr>
  </w:style>
  <w:style w:type="paragraph" w:styleId="Tekstkomentara">
    <w:name w:val="annotation text"/>
    <w:basedOn w:val="Normal"/>
    <w:link w:val="TekstkomentaraChar"/>
    <w:uiPriority w:val="99"/>
    <w:semiHidden/>
    <w:unhideWhenUsed/>
    <w:rsid w:val="000105A6"/>
    <w:pPr>
      <w:spacing w:line="240" w:lineRule="auto"/>
    </w:pPr>
    <w:rPr>
      <w:sz w:val="20"/>
      <w:szCs w:val="20"/>
    </w:rPr>
  </w:style>
  <w:style w:type="character" w:customStyle="1" w:styleId="TekstkomentaraChar">
    <w:name w:val="Tekst komentara Char"/>
    <w:basedOn w:val="Zadanifontodlomka"/>
    <w:link w:val="Tekstkomentara"/>
    <w:uiPriority w:val="99"/>
    <w:semiHidden/>
    <w:rsid w:val="000105A6"/>
    <w:rPr>
      <w:sz w:val="20"/>
      <w:szCs w:val="20"/>
    </w:rPr>
  </w:style>
  <w:style w:type="paragraph" w:styleId="Predmetkomentara">
    <w:name w:val="annotation subject"/>
    <w:basedOn w:val="Tekstkomentara"/>
    <w:next w:val="Tekstkomentara"/>
    <w:link w:val="PredmetkomentaraChar"/>
    <w:uiPriority w:val="99"/>
    <w:semiHidden/>
    <w:unhideWhenUsed/>
    <w:rsid w:val="000105A6"/>
    <w:rPr>
      <w:b/>
      <w:bCs/>
    </w:rPr>
  </w:style>
  <w:style w:type="character" w:customStyle="1" w:styleId="PredmetkomentaraChar">
    <w:name w:val="Predmet komentara Char"/>
    <w:basedOn w:val="TekstkomentaraChar"/>
    <w:link w:val="Predmetkomentara"/>
    <w:uiPriority w:val="99"/>
    <w:semiHidden/>
    <w:rsid w:val="000105A6"/>
    <w:rPr>
      <w:b/>
      <w:bCs/>
      <w:sz w:val="20"/>
      <w:szCs w:val="20"/>
    </w:rPr>
  </w:style>
  <w:style w:type="paragraph" w:customStyle="1" w:styleId="Obinitekst1">
    <w:name w:val="Obični tekst1"/>
    <w:basedOn w:val="Normal"/>
    <w:rsid w:val="002D4F79"/>
    <w:pPr>
      <w:suppressAutoHyphens/>
      <w:spacing w:after="0" w:line="100" w:lineRule="atLeast"/>
    </w:pPr>
    <w:rPr>
      <w:rFonts w:ascii="Consolas" w:eastAsia="Times New Roman" w:hAnsi="Consolas" w:cs="font316"/>
      <w:color w:val="00000A"/>
      <w:kern w:val="1"/>
      <w:sz w:val="21"/>
      <w:szCs w:val="21"/>
    </w:rPr>
  </w:style>
  <w:style w:type="paragraph" w:customStyle="1" w:styleId="box469218">
    <w:name w:val="box_469218"/>
    <w:basedOn w:val="Normal"/>
    <w:rsid w:val="00B6045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47881F-B004-45F5-A3F7-6F30F625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3888</Words>
  <Characters>22168</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PRIJEDLOG PRORAČUNA OPĆINE ROVIŠĆE ZA 2020. GODINU SA PROJEKCIJAMA ZA 2021. I 2022. GODINU</vt:lpstr>
    </vt:vector>
  </TitlesOfParts>
  <Company>Hewlett-Packard Company</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PRORAČUNA OPĆINE ROVIŠĆE ZA 2020. GODINU SA PROJEKCIJAMA ZA 2021. I 2022. GODINU</dc:title>
  <dc:subject>-OBRAZLOŽENJE -</dc:subject>
  <dc:creator>OPĆINA ROVIŠĆE</dc:creator>
  <cp:lastModifiedBy>Korisnik</cp:lastModifiedBy>
  <cp:revision>8</cp:revision>
  <cp:lastPrinted>2024-01-12T15:45:00Z</cp:lastPrinted>
  <dcterms:created xsi:type="dcterms:W3CDTF">2024-08-30T09:15:00Z</dcterms:created>
  <dcterms:modified xsi:type="dcterms:W3CDTF">2025-09-22T12:37:00Z</dcterms:modified>
</cp:coreProperties>
</file>